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6C5" w:rsidRPr="007E0E4F" w:rsidRDefault="002476C5" w:rsidP="002476C5">
      <w:pPr>
        <w:jc w:val="right"/>
        <w:rPr>
          <w:sz w:val="28"/>
          <w:szCs w:val="28"/>
        </w:rPr>
      </w:pPr>
      <w:r w:rsidRPr="007E0E4F">
        <w:rPr>
          <w:sz w:val="28"/>
          <w:szCs w:val="28"/>
        </w:rPr>
        <w:t>ПРОЕКТ</w:t>
      </w:r>
    </w:p>
    <w:p w:rsidR="002476C5" w:rsidRPr="007E0E4F" w:rsidRDefault="002476C5" w:rsidP="002476C5">
      <w:pPr>
        <w:jc w:val="center"/>
        <w:rPr>
          <w:sz w:val="28"/>
          <w:szCs w:val="28"/>
        </w:rPr>
      </w:pPr>
    </w:p>
    <w:p w:rsidR="002476C5" w:rsidRPr="007E0E4F" w:rsidRDefault="002476C5" w:rsidP="002476C5">
      <w:pPr>
        <w:jc w:val="center"/>
        <w:rPr>
          <w:sz w:val="28"/>
          <w:szCs w:val="28"/>
        </w:rPr>
      </w:pPr>
      <w:r w:rsidRPr="007E0E4F">
        <w:rPr>
          <w:sz w:val="28"/>
          <w:szCs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5.35pt" o:ole="" fillcolor="window">
            <v:imagedata r:id="rId5" o:title=""/>
          </v:shape>
          <o:OLEObject Type="Embed" ProgID="PBrush" ShapeID="_x0000_i1025" DrawAspect="Content" ObjectID="_1620797062" r:id="rId6"/>
        </w:object>
      </w:r>
    </w:p>
    <w:p w:rsidR="002476C5" w:rsidRPr="007E0E4F" w:rsidRDefault="002476C5" w:rsidP="002476C5">
      <w:pPr>
        <w:jc w:val="center"/>
        <w:rPr>
          <w:b/>
          <w:i/>
          <w:sz w:val="28"/>
          <w:szCs w:val="28"/>
        </w:rPr>
      </w:pPr>
      <w:r w:rsidRPr="007E0E4F">
        <w:rPr>
          <w:b/>
          <w:i/>
          <w:sz w:val="28"/>
          <w:szCs w:val="28"/>
        </w:rPr>
        <w:t xml:space="preserve">УКРАЇНА </w:t>
      </w:r>
    </w:p>
    <w:p w:rsidR="002476C5" w:rsidRPr="007E0E4F" w:rsidRDefault="002476C5" w:rsidP="002476C5">
      <w:pPr>
        <w:keepNext/>
        <w:jc w:val="center"/>
        <w:outlineLvl w:val="1"/>
        <w:rPr>
          <w:b/>
          <w:i/>
          <w:iCs/>
          <w:sz w:val="28"/>
          <w:szCs w:val="28"/>
        </w:rPr>
      </w:pPr>
      <w:proofErr w:type="spellStart"/>
      <w:r w:rsidRPr="007E0E4F">
        <w:rPr>
          <w:b/>
          <w:i/>
          <w:iCs/>
          <w:sz w:val="28"/>
          <w:szCs w:val="28"/>
        </w:rPr>
        <w:t>Пологівська</w:t>
      </w:r>
      <w:proofErr w:type="spellEnd"/>
      <w:r w:rsidRPr="007E0E4F">
        <w:rPr>
          <w:b/>
          <w:i/>
          <w:iCs/>
          <w:sz w:val="28"/>
          <w:szCs w:val="28"/>
        </w:rPr>
        <w:t xml:space="preserve"> районна рада</w:t>
      </w:r>
    </w:p>
    <w:p w:rsidR="002476C5" w:rsidRPr="007E0E4F" w:rsidRDefault="002476C5" w:rsidP="002476C5">
      <w:pPr>
        <w:jc w:val="center"/>
        <w:rPr>
          <w:b/>
          <w:i/>
          <w:sz w:val="28"/>
          <w:szCs w:val="28"/>
        </w:rPr>
      </w:pPr>
      <w:r w:rsidRPr="007E0E4F">
        <w:rPr>
          <w:b/>
          <w:i/>
          <w:sz w:val="28"/>
          <w:szCs w:val="28"/>
        </w:rPr>
        <w:t>Запорізької області</w:t>
      </w:r>
    </w:p>
    <w:p w:rsidR="002476C5" w:rsidRPr="007E0E4F" w:rsidRDefault="002476C5" w:rsidP="002476C5">
      <w:pPr>
        <w:jc w:val="center"/>
        <w:rPr>
          <w:b/>
          <w:i/>
          <w:color w:val="000000"/>
          <w:sz w:val="28"/>
          <w:szCs w:val="28"/>
        </w:rPr>
      </w:pPr>
      <w:r w:rsidRPr="007E0E4F">
        <w:rPr>
          <w:b/>
          <w:i/>
          <w:color w:val="000000"/>
          <w:sz w:val="28"/>
          <w:szCs w:val="28"/>
        </w:rPr>
        <w:t>сьомого скликання</w:t>
      </w:r>
    </w:p>
    <w:p w:rsidR="002476C5" w:rsidRPr="007E0E4F" w:rsidRDefault="002476C5" w:rsidP="002476C5">
      <w:pPr>
        <w:jc w:val="center"/>
        <w:rPr>
          <w:b/>
          <w:i/>
          <w:color w:val="000000"/>
          <w:sz w:val="28"/>
          <w:szCs w:val="28"/>
        </w:rPr>
      </w:pPr>
      <w:r w:rsidRPr="007E0E4F">
        <w:rPr>
          <w:b/>
          <w:i/>
          <w:color w:val="000000"/>
          <w:sz w:val="28"/>
          <w:szCs w:val="28"/>
        </w:rPr>
        <w:t xml:space="preserve"> тридцять </w:t>
      </w:r>
      <w:proofErr w:type="spellStart"/>
      <w:r w:rsidRPr="007E0E4F">
        <w:rPr>
          <w:b/>
          <w:i/>
          <w:color w:val="000000"/>
          <w:sz w:val="28"/>
          <w:szCs w:val="28"/>
        </w:rPr>
        <w:t>дев</w:t>
      </w:r>
      <w:proofErr w:type="spellEnd"/>
      <w:r w:rsidRPr="007E0E4F">
        <w:rPr>
          <w:b/>
          <w:i/>
          <w:color w:val="000000"/>
          <w:sz w:val="28"/>
          <w:szCs w:val="28"/>
          <w:lang w:val="ru-RU"/>
        </w:rPr>
        <w:t>’</w:t>
      </w:r>
      <w:proofErr w:type="spellStart"/>
      <w:r w:rsidRPr="007E0E4F">
        <w:rPr>
          <w:b/>
          <w:i/>
          <w:color w:val="000000"/>
          <w:sz w:val="28"/>
          <w:szCs w:val="28"/>
        </w:rPr>
        <w:t>ята</w:t>
      </w:r>
      <w:proofErr w:type="spellEnd"/>
      <w:r w:rsidRPr="007E0E4F">
        <w:rPr>
          <w:b/>
          <w:i/>
          <w:color w:val="000000"/>
          <w:sz w:val="28"/>
          <w:szCs w:val="28"/>
        </w:rPr>
        <w:t xml:space="preserve"> сесія</w:t>
      </w:r>
    </w:p>
    <w:p w:rsidR="002476C5" w:rsidRPr="007E0E4F" w:rsidRDefault="002476C5" w:rsidP="002476C5">
      <w:pPr>
        <w:jc w:val="center"/>
        <w:rPr>
          <w:b/>
          <w:i/>
          <w:color w:val="000000"/>
          <w:sz w:val="28"/>
          <w:szCs w:val="28"/>
        </w:rPr>
      </w:pPr>
    </w:p>
    <w:p w:rsidR="002476C5" w:rsidRDefault="002476C5" w:rsidP="002476C5">
      <w:pPr>
        <w:keepNext/>
        <w:jc w:val="center"/>
        <w:outlineLvl w:val="0"/>
        <w:rPr>
          <w:b/>
          <w:i/>
          <w:iCs/>
          <w:color w:val="000000"/>
          <w:sz w:val="28"/>
          <w:szCs w:val="28"/>
        </w:rPr>
      </w:pPr>
      <w:r w:rsidRPr="007E0E4F">
        <w:rPr>
          <w:b/>
          <w:i/>
          <w:iCs/>
          <w:color w:val="000000"/>
          <w:sz w:val="28"/>
          <w:szCs w:val="28"/>
        </w:rPr>
        <w:t xml:space="preserve">  Р і ш е н </w:t>
      </w:r>
      <w:proofErr w:type="spellStart"/>
      <w:r w:rsidRPr="007E0E4F">
        <w:rPr>
          <w:b/>
          <w:i/>
          <w:iCs/>
          <w:color w:val="000000"/>
          <w:sz w:val="28"/>
          <w:szCs w:val="28"/>
        </w:rPr>
        <w:t>н</w:t>
      </w:r>
      <w:proofErr w:type="spellEnd"/>
      <w:r w:rsidRPr="007E0E4F">
        <w:rPr>
          <w:b/>
          <w:i/>
          <w:iCs/>
          <w:color w:val="000000"/>
          <w:sz w:val="28"/>
          <w:szCs w:val="28"/>
        </w:rPr>
        <w:t xml:space="preserve"> я</w:t>
      </w:r>
    </w:p>
    <w:p w:rsidR="002476C5" w:rsidRPr="007E0E4F" w:rsidRDefault="002476C5" w:rsidP="002476C5">
      <w:pPr>
        <w:rPr>
          <w:color w:val="FF0000"/>
          <w:sz w:val="28"/>
          <w:szCs w:val="28"/>
        </w:rPr>
      </w:pPr>
    </w:p>
    <w:p w:rsidR="002476C5" w:rsidRPr="007E0E4F" w:rsidRDefault="002476C5" w:rsidP="002476C5">
      <w:pPr>
        <w:jc w:val="both"/>
        <w:rPr>
          <w:b/>
          <w:i/>
          <w:sz w:val="28"/>
          <w:u w:val="single"/>
        </w:rPr>
      </w:pPr>
      <w:r w:rsidRPr="007E0E4F">
        <w:rPr>
          <w:sz w:val="28"/>
        </w:rPr>
        <w:t>____________________                                                                              №____</w:t>
      </w:r>
      <w:r w:rsidRPr="007E0E4F">
        <w:rPr>
          <w:sz w:val="28"/>
          <w:u w:val="single"/>
        </w:rPr>
        <w:t xml:space="preserve"> </w:t>
      </w:r>
    </w:p>
    <w:p w:rsidR="002476C5" w:rsidRPr="002476C5" w:rsidRDefault="002476C5" w:rsidP="002476C5">
      <w:pPr>
        <w:tabs>
          <w:tab w:val="left" w:pos="4320"/>
        </w:tabs>
        <w:jc w:val="both"/>
        <w:rPr>
          <w:sz w:val="28"/>
          <w:szCs w:val="28"/>
        </w:rPr>
      </w:pPr>
      <w:r w:rsidRPr="007E0E4F">
        <w:rPr>
          <w:sz w:val="28"/>
          <w:szCs w:val="28"/>
        </w:rPr>
        <w:tab/>
      </w:r>
    </w:p>
    <w:p w:rsidR="002476C5" w:rsidRDefault="002476C5" w:rsidP="002476C5">
      <w:pPr>
        <w:spacing w:line="240" w:lineRule="exact"/>
        <w:jc w:val="both"/>
        <w:rPr>
          <w:sz w:val="28"/>
          <w:szCs w:val="28"/>
        </w:rPr>
      </w:pPr>
    </w:p>
    <w:p w:rsidR="002476C5" w:rsidRDefault="002476C5" w:rsidP="002476C5">
      <w:pPr>
        <w:spacing w:line="240" w:lineRule="exact"/>
        <w:jc w:val="both"/>
        <w:rPr>
          <w:sz w:val="28"/>
          <w:szCs w:val="28"/>
        </w:rPr>
      </w:pPr>
      <w:r w:rsidRPr="002F750B">
        <w:rPr>
          <w:sz w:val="28"/>
          <w:szCs w:val="28"/>
        </w:rPr>
        <w:t xml:space="preserve">Про </w:t>
      </w:r>
      <w:r>
        <w:rPr>
          <w:sz w:val="28"/>
          <w:szCs w:val="28"/>
        </w:rPr>
        <w:t>зміну назви комунальної установи «</w:t>
      </w:r>
      <w:proofErr w:type="spellStart"/>
      <w:r>
        <w:rPr>
          <w:sz w:val="28"/>
          <w:szCs w:val="28"/>
        </w:rPr>
        <w:t>Пологівський</w:t>
      </w:r>
      <w:proofErr w:type="spellEnd"/>
      <w:r>
        <w:rPr>
          <w:sz w:val="28"/>
          <w:szCs w:val="28"/>
        </w:rPr>
        <w:t xml:space="preserve"> районний організаційно – методичний центр» </w:t>
      </w:r>
      <w:proofErr w:type="spellStart"/>
      <w:r>
        <w:rPr>
          <w:sz w:val="28"/>
          <w:szCs w:val="28"/>
        </w:rPr>
        <w:t>Пологівської</w:t>
      </w:r>
      <w:proofErr w:type="spellEnd"/>
      <w:r>
        <w:rPr>
          <w:sz w:val="28"/>
          <w:szCs w:val="28"/>
        </w:rPr>
        <w:t xml:space="preserve"> районної ради Запорізької області» та затвердження нової редакції Статуту</w:t>
      </w:r>
    </w:p>
    <w:p w:rsidR="002476C5" w:rsidRDefault="002476C5" w:rsidP="002476C5">
      <w:pPr>
        <w:spacing w:line="240" w:lineRule="exact"/>
        <w:jc w:val="both"/>
        <w:rPr>
          <w:sz w:val="28"/>
          <w:szCs w:val="28"/>
        </w:rPr>
      </w:pPr>
    </w:p>
    <w:p w:rsidR="002476C5" w:rsidRPr="00B15E2F" w:rsidRDefault="002476C5" w:rsidP="002476C5">
      <w:pPr>
        <w:spacing w:line="240" w:lineRule="exact"/>
        <w:jc w:val="both"/>
        <w:rPr>
          <w:sz w:val="16"/>
          <w:szCs w:val="16"/>
        </w:rPr>
      </w:pPr>
    </w:p>
    <w:p w:rsidR="002476C5" w:rsidRPr="00B53E50" w:rsidRDefault="002476C5" w:rsidP="002476C5">
      <w:pPr>
        <w:pStyle w:val="a7"/>
        <w:spacing w:line="240" w:lineRule="exact"/>
        <w:jc w:val="both"/>
        <w:rPr>
          <w:rFonts w:ascii="Times New Roman" w:hAnsi="Times New Roman"/>
          <w:sz w:val="28"/>
          <w:szCs w:val="28"/>
          <w:lang w:val="uk-UA"/>
        </w:rPr>
      </w:pPr>
      <w:r w:rsidRPr="00B53E50">
        <w:rPr>
          <w:rFonts w:ascii="Times New Roman" w:hAnsi="Times New Roman"/>
          <w:sz w:val="28"/>
          <w:szCs w:val="28"/>
          <w:lang w:val="uk-UA"/>
        </w:rPr>
        <w:t xml:space="preserve">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w:t>
      </w:r>
      <w:r>
        <w:rPr>
          <w:rFonts w:ascii="Times New Roman" w:hAnsi="Times New Roman"/>
          <w:sz w:val="28"/>
          <w:szCs w:val="28"/>
          <w:lang w:val="uk-UA"/>
        </w:rPr>
        <w:t xml:space="preserve">Законом України «Про культуру», </w:t>
      </w:r>
      <w:proofErr w:type="spellStart"/>
      <w:r w:rsidRPr="00B53E50">
        <w:rPr>
          <w:rFonts w:ascii="Times New Roman" w:hAnsi="Times New Roman"/>
          <w:sz w:val="28"/>
          <w:szCs w:val="28"/>
          <w:lang w:val="uk-UA"/>
        </w:rPr>
        <w:t>Пологівська</w:t>
      </w:r>
      <w:proofErr w:type="spellEnd"/>
      <w:r w:rsidRPr="00B53E50">
        <w:rPr>
          <w:rFonts w:ascii="Times New Roman" w:hAnsi="Times New Roman"/>
          <w:sz w:val="28"/>
          <w:szCs w:val="28"/>
          <w:lang w:val="uk-UA"/>
        </w:rPr>
        <w:t xml:space="preserve"> районна рада вирішила:</w:t>
      </w:r>
    </w:p>
    <w:p w:rsidR="002476C5" w:rsidRPr="00B15E2F" w:rsidRDefault="002476C5" w:rsidP="002476C5">
      <w:pPr>
        <w:ind w:firstLine="708"/>
        <w:jc w:val="both"/>
        <w:rPr>
          <w:b/>
          <w:sz w:val="16"/>
          <w:szCs w:val="16"/>
        </w:rPr>
      </w:pPr>
    </w:p>
    <w:p w:rsidR="002476C5" w:rsidRPr="00290449" w:rsidRDefault="002476C5" w:rsidP="008D52B3">
      <w:pPr>
        <w:ind w:firstLine="708"/>
        <w:jc w:val="both"/>
        <w:rPr>
          <w:sz w:val="28"/>
          <w:szCs w:val="28"/>
        </w:rPr>
      </w:pPr>
      <w:r w:rsidRPr="00BA1F81">
        <w:rPr>
          <w:sz w:val="28"/>
          <w:szCs w:val="28"/>
        </w:rPr>
        <w:t xml:space="preserve">1. </w:t>
      </w:r>
      <w:r>
        <w:rPr>
          <w:sz w:val="28"/>
          <w:szCs w:val="28"/>
        </w:rPr>
        <w:t>Змінити назву комунальної установи «</w:t>
      </w:r>
      <w:proofErr w:type="spellStart"/>
      <w:r>
        <w:rPr>
          <w:sz w:val="28"/>
          <w:szCs w:val="28"/>
        </w:rPr>
        <w:t>Пологівський</w:t>
      </w:r>
      <w:proofErr w:type="spellEnd"/>
      <w:r>
        <w:rPr>
          <w:sz w:val="28"/>
          <w:szCs w:val="28"/>
        </w:rPr>
        <w:t xml:space="preserve"> районний організаційно – методичний центр»</w:t>
      </w:r>
      <w:r w:rsidR="00774B9F">
        <w:rPr>
          <w:sz w:val="28"/>
          <w:szCs w:val="28"/>
          <w:lang w:val="ru-RU"/>
        </w:rPr>
        <w:t xml:space="preserve"> </w:t>
      </w:r>
      <w:proofErr w:type="spellStart"/>
      <w:r w:rsidR="00774B9F">
        <w:rPr>
          <w:sz w:val="28"/>
          <w:szCs w:val="28"/>
        </w:rPr>
        <w:t>Пологівської</w:t>
      </w:r>
      <w:proofErr w:type="spellEnd"/>
      <w:r w:rsidR="00774B9F">
        <w:rPr>
          <w:sz w:val="28"/>
          <w:szCs w:val="28"/>
        </w:rPr>
        <w:t xml:space="preserve"> районної ради Запорізької області</w:t>
      </w:r>
      <w:r>
        <w:rPr>
          <w:sz w:val="28"/>
          <w:szCs w:val="28"/>
        </w:rPr>
        <w:t xml:space="preserve"> на: комунальна установа «</w:t>
      </w:r>
      <w:proofErr w:type="spellStart"/>
      <w:r>
        <w:rPr>
          <w:sz w:val="28"/>
          <w:szCs w:val="28"/>
        </w:rPr>
        <w:t>Пологівський</w:t>
      </w:r>
      <w:proofErr w:type="spellEnd"/>
      <w:r>
        <w:rPr>
          <w:sz w:val="28"/>
          <w:szCs w:val="28"/>
        </w:rPr>
        <w:t xml:space="preserve"> районний організаційно – методичний центр культури» </w:t>
      </w:r>
      <w:proofErr w:type="spellStart"/>
      <w:r>
        <w:rPr>
          <w:sz w:val="28"/>
          <w:szCs w:val="28"/>
        </w:rPr>
        <w:t>Пологівської</w:t>
      </w:r>
      <w:proofErr w:type="spellEnd"/>
      <w:r>
        <w:rPr>
          <w:sz w:val="28"/>
          <w:szCs w:val="28"/>
        </w:rPr>
        <w:t xml:space="preserve"> районної ради Запорізької області, </w:t>
      </w:r>
      <w:r w:rsidRPr="00FB475D">
        <w:rPr>
          <w:sz w:val="28"/>
          <w:szCs w:val="28"/>
        </w:rPr>
        <w:t>скорочена на</w:t>
      </w:r>
      <w:r>
        <w:rPr>
          <w:sz w:val="28"/>
          <w:szCs w:val="28"/>
        </w:rPr>
        <w:t xml:space="preserve">зва: </w:t>
      </w:r>
      <w:r w:rsidRPr="00290449">
        <w:rPr>
          <w:sz w:val="28"/>
          <w:szCs w:val="28"/>
        </w:rPr>
        <w:t>КУ «ПОЛОГІВСЬКИЙ РОМЦК».</w:t>
      </w:r>
    </w:p>
    <w:p w:rsidR="002476C5" w:rsidRPr="00B15E2F" w:rsidRDefault="002476C5" w:rsidP="002476C5">
      <w:pPr>
        <w:pStyle w:val="a6"/>
        <w:spacing w:before="0" w:beforeAutospacing="0" w:after="0" w:afterAutospacing="0"/>
        <w:jc w:val="both"/>
        <w:rPr>
          <w:sz w:val="16"/>
          <w:szCs w:val="16"/>
          <w:lang w:val="uk-UA"/>
        </w:rPr>
      </w:pPr>
    </w:p>
    <w:p w:rsidR="002476C5" w:rsidRDefault="002476C5" w:rsidP="008D52B3">
      <w:pPr>
        <w:ind w:firstLine="708"/>
        <w:jc w:val="both"/>
        <w:rPr>
          <w:sz w:val="28"/>
          <w:szCs w:val="28"/>
        </w:rPr>
      </w:pPr>
      <w:r w:rsidRPr="00BA1F81">
        <w:rPr>
          <w:sz w:val="28"/>
          <w:szCs w:val="28"/>
        </w:rPr>
        <w:t xml:space="preserve">2. </w:t>
      </w:r>
      <w:r w:rsidRPr="00FB475D">
        <w:rPr>
          <w:sz w:val="28"/>
          <w:szCs w:val="28"/>
        </w:rPr>
        <w:t xml:space="preserve">Затвердити нову редакцію Статуту комунальної установи </w:t>
      </w:r>
      <w:r>
        <w:rPr>
          <w:sz w:val="28"/>
          <w:szCs w:val="28"/>
        </w:rPr>
        <w:t>«</w:t>
      </w:r>
      <w:proofErr w:type="spellStart"/>
      <w:r>
        <w:rPr>
          <w:sz w:val="28"/>
          <w:szCs w:val="28"/>
        </w:rPr>
        <w:t>Пологівський</w:t>
      </w:r>
      <w:proofErr w:type="spellEnd"/>
      <w:r>
        <w:rPr>
          <w:sz w:val="28"/>
          <w:szCs w:val="28"/>
        </w:rPr>
        <w:t xml:space="preserve"> районний організаційно – методичний центр культури» </w:t>
      </w:r>
      <w:proofErr w:type="spellStart"/>
      <w:r>
        <w:rPr>
          <w:sz w:val="28"/>
          <w:szCs w:val="28"/>
        </w:rPr>
        <w:t>Пологівської</w:t>
      </w:r>
      <w:proofErr w:type="spellEnd"/>
      <w:r>
        <w:rPr>
          <w:sz w:val="28"/>
          <w:szCs w:val="28"/>
        </w:rPr>
        <w:t xml:space="preserve"> районної ради Запорізької області</w:t>
      </w:r>
      <w:r w:rsidRPr="00FB475D">
        <w:rPr>
          <w:sz w:val="28"/>
          <w:szCs w:val="28"/>
        </w:rPr>
        <w:t xml:space="preserve"> (додається).</w:t>
      </w:r>
    </w:p>
    <w:p w:rsidR="002476C5" w:rsidRPr="00B15E2F" w:rsidRDefault="002476C5" w:rsidP="002476C5">
      <w:pPr>
        <w:jc w:val="both"/>
        <w:rPr>
          <w:sz w:val="16"/>
          <w:szCs w:val="16"/>
        </w:rPr>
      </w:pPr>
    </w:p>
    <w:p w:rsidR="002476C5" w:rsidRDefault="002476C5" w:rsidP="008D52B3">
      <w:pPr>
        <w:ind w:firstLine="708"/>
        <w:jc w:val="both"/>
        <w:rPr>
          <w:sz w:val="28"/>
          <w:szCs w:val="28"/>
        </w:rPr>
      </w:pPr>
      <w:r>
        <w:rPr>
          <w:sz w:val="28"/>
          <w:szCs w:val="28"/>
        </w:rPr>
        <w:t xml:space="preserve">3. </w:t>
      </w:r>
      <w:r w:rsidRPr="002F750B">
        <w:rPr>
          <w:sz w:val="28"/>
          <w:szCs w:val="28"/>
        </w:rPr>
        <w:t xml:space="preserve">Директору комунальної установи </w:t>
      </w:r>
      <w:r>
        <w:rPr>
          <w:sz w:val="28"/>
          <w:szCs w:val="28"/>
        </w:rPr>
        <w:t>«</w:t>
      </w:r>
      <w:proofErr w:type="spellStart"/>
      <w:r>
        <w:rPr>
          <w:sz w:val="28"/>
          <w:szCs w:val="28"/>
        </w:rPr>
        <w:t>Пологівський</w:t>
      </w:r>
      <w:proofErr w:type="spellEnd"/>
      <w:r>
        <w:rPr>
          <w:sz w:val="28"/>
          <w:szCs w:val="28"/>
        </w:rPr>
        <w:t xml:space="preserve"> районний організаційно – методичний центр культури» </w:t>
      </w:r>
      <w:proofErr w:type="spellStart"/>
      <w:r>
        <w:rPr>
          <w:sz w:val="28"/>
          <w:szCs w:val="28"/>
        </w:rPr>
        <w:t>Пологівської</w:t>
      </w:r>
      <w:proofErr w:type="spellEnd"/>
      <w:r>
        <w:rPr>
          <w:sz w:val="28"/>
          <w:szCs w:val="28"/>
        </w:rPr>
        <w:t xml:space="preserve"> районної ради Запорізької області</w:t>
      </w:r>
      <w:r w:rsidRPr="002F750B">
        <w:rPr>
          <w:sz w:val="28"/>
          <w:szCs w:val="28"/>
        </w:rPr>
        <w:t xml:space="preserve"> провести державну реєстрацію </w:t>
      </w:r>
      <w:r>
        <w:rPr>
          <w:sz w:val="28"/>
          <w:szCs w:val="28"/>
        </w:rPr>
        <w:t>нової редакції С</w:t>
      </w:r>
      <w:r w:rsidRPr="002F750B">
        <w:rPr>
          <w:sz w:val="28"/>
          <w:szCs w:val="28"/>
        </w:rPr>
        <w:t>татуту згідно діючого законодавства.</w:t>
      </w:r>
    </w:p>
    <w:p w:rsidR="002476C5" w:rsidRPr="00B15E2F" w:rsidRDefault="002476C5" w:rsidP="002476C5">
      <w:pPr>
        <w:jc w:val="both"/>
        <w:rPr>
          <w:sz w:val="18"/>
          <w:szCs w:val="18"/>
        </w:rPr>
      </w:pPr>
    </w:p>
    <w:p w:rsidR="002476C5" w:rsidRPr="002F750B" w:rsidRDefault="002476C5" w:rsidP="008D52B3">
      <w:pPr>
        <w:ind w:firstLine="708"/>
        <w:jc w:val="both"/>
        <w:rPr>
          <w:sz w:val="28"/>
          <w:szCs w:val="28"/>
        </w:rPr>
      </w:pPr>
      <w:r>
        <w:rPr>
          <w:sz w:val="28"/>
          <w:szCs w:val="28"/>
        </w:rPr>
        <w:t>4</w:t>
      </w:r>
      <w:r w:rsidRPr="002F750B">
        <w:rPr>
          <w:sz w:val="28"/>
          <w:szCs w:val="28"/>
        </w:rPr>
        <w:t xml:space="preserve">.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2476C5" w:rsidRDefault="002476C5" w:rsidP="002476C5">
      <w:pPr>
        <w:pStyle w:val="a6"/>
        <w:spacing w:before="0" w:beforeAutospacing="0" w:after="0" w:afterAutospacing="0"/>
        <w:jc w:val="both"/>
        <w:rPr>
          <w:rFonts w:ascii="Helvetica" w:hAnsi="Helvetica" w:cs="Helvetica"/>
          <w:sz w:val="28"/>
          <w:szCs w:val="28"/>
          <w:lang w:val="uk-UA"/>
        </w:rPr>
      </w:pPr>
    </w:p>
    <w:p w:rsidR="002476C5" w:rsidRPr="00BA1F81" w:rsidRDefault="002476C5" w:rsidP="002476C5">
      <w:pPr>
        <w:pStyle w:val="a6"/>
        <w:spacing w:before="0" w:beforeAutospacing="0" w:after="0" w:afterAutospacing="0"/>
        <w:jc w:val="both"/>
        <w:rPr>
          <w:rFonts w:ascii="Helvetica" w:hAnsi="Helvetica" w:cs="Helvetica"/>
          <w:sz w:val="28"/>
          <w:szCs w:val="28"/>
          <w:lang w:val="uk-UA"/>
        </w:rPr>
      </w:pPr>
    </w:p>
    <w:p w:rsidR="002476C5" w:rsidRDefault="002476C5" w:rsidP="002476C5">
      <w:pPr>
        <w:pStyle w:val="a3"/>
      </w:pPr>
      <w:r w:rsidRPr="00BA1F81">
        <w:t xml:space="preserve">Голова ради                                                                               </w:t>
      </w:r>
      <w:r>
        <w:t xml:space="preserve">          </w:t>
      </w:r>
      <w:r w:rsidRPr="00BA1F81">
        <w:t>О.</w:t>
      </w:r>
      <w:r>
        <w:t xml:space="preserve"> </w:t>
      </w:r>
      <w:r w:rsidRPr="00B15E2F">
        <w:t>П</w:t>
      </w:r>
      <w:r>
        <w:t>ОКУТНІЙ</w:t>
      </w:r>
    </w:p>
    <w:p w:rsidR="002476C5" w:rsidRDefault="002476C5" w:rsidP="002476C5">
      <w:pPr>
        <w:pStyle w:val="a3"/>
        <w:rPr>
          <w:sz w:val="22"/>
          <w:szCs w:val="22"/>
        </w:rPr>
      </w:pPr>
    </w:p>
    <w:p w:rsidR="002476C5" w:rsidRDefault="002476C5" w:rsidP="002476C5">
      <w:pPr>
        <w:pStyle w:val="a3"/>
        <w:rPr>
          <w:sz w:val="22"/>
          <w:szCs w:val="22"/>
        </w:rPr>
      </w:pPr>
      <w:r>
        <w:rPr>
          <w:sz w:val="22"/>
          <w:szCs w:val="22"/>
        </w:rPr>
        <w:t xml:space="preserve">Проект рішення підготовлений </w:t>
      </w:r>
    </w:p>
    <w:p w:rsidR="002476C5" w:rsidRDefault="002476C5" w:rsidP="002476C5">
      <w:pPr>
        <w:pStyle w:val="a3"/>
        <w:rPr>
          <w:sz w:val="22"/>
          <w:szCs w:val="22"/>
        </w:rPr>
      </w:pPr>
      <w:r>
        <w:rPr>
          <w:sz w:val="22"/>
          <w:szCs w:val="22"/>
        </w:rPr>
        <w:t xml:space="preserve">відділом організаційної роботи </w:t>
      </w:r>
    </w:p>
    <w:p w:rsidR="002476C5" w:rsidRDefault="002476C5" w:rsidP="002476C5">
      <w:pPr>
        <w:pStyle w:val="a3"/>
        <w:rPr>
          <w:sz w:val="22"/>
          <w:szCs w:val="22"/>
        </w:rPr>
      </w:pPr>
      <w:r>
        <w:rPr>
          <w:sz w:val="22"/>
          <w:szCs w:val="22"/>
        </w:rPr>
        <w:t xml:space="preserve">виконавчого апарату районної ради </w:t>
      </w:r>
    </w:p>
    <w:p w:rsidR="002476C5" w:rsidRDefault="002476C5" w:rsidP="002476C5">
      <w:pPr>
        <w:pStyle w:val="a3"/>
        <w:rPr>
          <w:sz w:val="22"/>
          <w:szCs w:val="22"/>
        </w:rPr>
      </w:pPr>
      <w:r>
        <w:rPr>
          <w:sz w:val="22"/>
          <w:szCs w:val="22"/>
        </w:rPr>
        <w:t xml:space="preserve">головний спеціаліст                                                                                             В.В. </w:t>
      </w:r>
      <w:proofErr w:type="spellStart"/>
      <w:r>
        <w:rPr>
          <w:sz w:val="22"/>
          <w:szCs w:val="22"/>
        </w:rPr>
        <w:t>Кошель</w:t>
      </w:r>
      <w:proofErr w:type="spellEnd"/>
    </w:p>
    <w:p w:rsidR="002476C5" w:rsidRPr="002476C5" w:rsidRDefault="002476C5" w:rsidP="002476C5">
      <w:pPr>
        <w:pStyle w:val="a3"/>
        <w:rPr>
          <w:sz w:val="22"/>
          <w:szCs w:val="22"/>
        </w:rPr>
      </w:pPr>
      <w:r>
        <w:rPr>
          <w:sz w:val="22"/>
          <w:szCs w:val="22"/>
        </w:rPr>
        <w:t xml:space="preserve">аркуш погодження додається            </w:t>
      </w:r>
    </w:p>
    <w:p w:rsidR="003066E2" w:rsidRDefault="00774B9F" w:rsidP="002476C5">
      <w:pPr>
        <w:jc w:val="both"/>
      </w:pPr>
    </w:p>
    <w:p w:rsidR="008D52B3" w:rsidRDefault="008D52B3" w:rsidP="002476C5">
      <w:pPr>
        <w:jc w:val="both"/>
      </w:pPr>
    </w:p>
    <w:p w:rsidR="008D52B3" w:rsidRPr="00573D49" w:rsidRDefault="008D52B3" w:rsidP="00774B9F">
      <w:pPr>
        <w:ind w:left="6372" w:firstLine="708"/>
        <w:jc w:val="both"/>
        <w:rPr>
          <w:szCs w:val="28"/>
        </w:rPr>
      </w:pPr>
      <w:r w:rsidRPr="00573D49">
        <w:rPr>
          <w:szCs w:val="28"/>
        </w:rPr>
        <w:t xml:space="preserve">ЗАТВЕРДЖЕНО:       </w:t>
      </w:r>
    </w:p>
    <w:p w:rsidR="008D52B3" w:rsidRPr="00573D49" w:rsidRDefault="00774B9F" w:rsidP="00774B9F">
      <w:pPr>
        <w:ind w:left="6372" w:firstLine="708"/>
        <w:jc w:val="both"/>
        <w:rPr>
          <w:szCs w:val="28"/>
        </w:rPr>
      </w:pPr>
      <w:r>
        <w:rPr>
          <w:szCs w:val="28"/>
        </w:rPr>
        <w:t xml:space="preserve">рішення </w:t>
      </w:r>
      <w:r w:rsidR="008D52B3" w:rsidRPr="00573D49">
        <w:rPr>
          <w:szCs w:val="28"/>
        </w:rPr>
        <w:t xml:space="preserve"> районної ради</w:t>
      </w:r>
    </w:p>
    <w:p w:rsidR="008D52B3" w:rsidRPr="00573D49" w:rsidRDefault="008D52B3" w:rsidP="008D52B3">
      <w:pPr>
        <w:ind w:left="4956"/>
        <w:jc w:val="both"/>
        <w:rPr>
          <w:szCs w:val="28"/>
        </w:rPr>
      </w:pPr>
      <w:r w:rsidRPr="00573D49">
        <w:rPr>
          <w:szCs w:val="28"/>
        </w:rPr>
        <w:t xml:space="preserve"> </w:t>
      </w:r>
      <w:r w:rsidR="00774B9F">
        <w:rPr>
          <w:szCs w:val="28"/>
        </w:rPr>
        <w:tab/>
      </w:r>
      <w:r w:rsidR="00774B9F">
        <w:rPr>
          <w:szCs w:val="28"/>
        </w:rPr>
        <w:tab/>
      </w:r>
      <w:r w:rsidR="00774B9F">
        <w:rPr>
          <w:szCs w:val="28"/>
        </w:rPr>
        <w:tab/>
      </w:r>
      <w:r w:rsidRPr="00573D49">
        <w:rPr>
          <w:szCs w:val="28"/>
        </w:rPr>
        <w:t xml:space="preserve">_________2019 року  № ___                 </w:t>
      </w:r>
    </w:p>
    <w:p w:rsidR="008D52B3" w:rsidRPr="00573D49" w:rsidRDefault="008D52B3" w:rsidP="008D52B3">
      <w:r w:rsidRPr="00573D49">
        <w:t xml:space="preserve">                                                                                          </w:t>
      </w:r>
    </w:p>
    <w:p w:rsidR="008D52B3" w:rsidRPr="00573D49" w:rsidRDefault="008D52B3" w:rsidP="008D52B3"/>
    <w:p w:rsidR="008D52B3" w:rsidRPr="00573D49" w:rsidRDefault="008D52B3" w:rsidP="008D52B3"/>
    <w:p w:rsidR="008D52B3" w:rsidRPr="00573D49" w:rsidRDefault="008D52B3" w:rsidP="008D52B3"/>
    <w:p w:rsidR="008D52B3" w:rsidRPr="00573D49" w:rsidRDefault="008D52B3" w:rsidP="008D52B3"/>
    <w:p w:rsidR="008D52B3" w:rsidRPr="00573D49" w:rsidRDefault="008D52B3" w:rsidP="008D52B3"/>
    <w:p w:rsidR="008D52B3" w:rsidRPr="00573D49" w:rsidRDefault="008D52B3" w:rsidP="008D52B3"/>
    <w:p w:rsidR="008D52B3" w:rsidRPr="00573D49" w:rsidRDefault="008D52B3" w:rsidP="008D52B3"/>
    <w:p w:rsidR="008D52B3" w:rsidRPr="00573D49" w:rsidRDefault="008D52B3" w:rsidP="008D52B3"/>
    <w:p w:rsidR="008D52B3" w:rsidRPr="00573D49" w:rsidRDefault="008D52B3" w:rsidP="008D52B3"/>
    <w:p w:rsidR="008D52B3" w:rsidRPr="00573D49" w:rsidRDefault="008D52B3" w:rsidP="008D52B3"/>
    <w:p w:rsidR="008D52B3" w:rsidRPr="00573D49" w:rsidRDefault="008D52B3" w:rsidP="008D52B3"/>
    <w:p w:rsidR="008D52B3" w:rsidRPr="00573D49" w:rsidRDefault="008D52B3" w:rsidP="008D52B3"/>
    <w:p w:rsidR="008D52B3" w:rsidRPr="00573D49" w:rsidRDefault="008D52B3" w:rsidP="008D52B3"/>
    <w:p w:rsidR="008D52B3" w:rsidRPr="00573D49" w:rsidRDefault="008D52B3" w:rsidP="008D52B3">
      <w:pPr>
        <w:jc w:val="center"/>
        <w:rPr>
          <w:b/>
          <w:sz w:val="56"/>
          <w:szCs w:val="56"/>
        </w:rPr>
      </w:pPr>
      <w:r w:rsidRPr="00573D49">
        <w:rPr>
          <w:b/>
          <w:sz w:val="56"/>
          <w:szCs w:val="56"/>
        </w:rPr>
        <w:t>СТАТУТ</w:t>
      </w:r>
    </w:p>
    <w:p w:rsidR="008D52B3" w:rsidRPr="00573D49" w:rsidRDefault="008D52B3" w:rsidP="008D52B3">
      <w:pPr>
        <w:jc w:val="center"/>
        <w:rPr>
          <w:b/>
          <w:sz w:val="16"/>
          <w:szCs w:val="16"/>
        </w:rPr>
      </w:pPr>
    </w:p>
    <w:p w:rsidR="008D52B3" w:rsidRPr="00573D49" w:rsidRDefault="008D52B3" w:rsidP="008D52B3">
      <w:pPr>
        <w:ind w:left="360"/>
        <w:jc w:val="center"/>
        <w:rPr>
          <w:b/>
          <w:sz w:val="32"/>
          <w:szCs w:val="32"/>
        </w:rPr>
      </w:pPr>
      <w:r w:rsidRPr="00573D49">
        <w:rPr>
          <w:b/>
          <w:sz w:val="32"/>
          <w:szCs w:val="32"/>
        </w:rPr>
        <w:t>КОМУНАЛЬНОЇ  УСТАНОВИ</w:t>
      </w:r>
    </w:p>
    <w:p w:rsidR="008D52B3" w:rsidRPr="00573D49" w:rsidRDefault="008D52B3" w:rsidP="008D52B3">
      <w:pPr>
        <w:ind w:left="360"/>
        <w:jc w:val="center"/>
        <w:rPr>
          <w:b/>
          <w:sz w:val="32"/>
          <w:szCs w:val="32"/>
        </w:rPr>
      </w:pPr>
      <w:r w:rsidRPr="00573D49">
        <w:rPr>
          <w:b/>
          <w:sz w:val="32"/>
          <w:szCs w:val="32"/>
        </w:rPr>
        <w:t xml:space="preserve">«ПОЛОГІВСЬКИЙ   РАЙОННИЙ  </w:t>
      </w:r>
    </w:p>
    <w:p w:rsidR="008D52B3" w:rsidRPr="00573D49" w:rsidRDefault="008D52B3" w:rsidP="008D52B3">
      <w:pPr>
        <w:ind w:left="360"/>
        <w:jc w:val="center"/>
        <w:rPr>
          <w:b/>
          <w:sz w:val="32"/>
          <w:szCs w:val="32"/>
        </w:rPr>
      </w:pPr>
      <w:r w:rsidRPr="00573D49">
        <w:rPr>
          <w:b/>
          <w:sz w:val="32"/>
          <w:szCs w:val="32"/>
        </w:rPr>
        <w:t>ОРГАНІЗАЦІЙНО</w:t>
      </w:r>
      <w:r>
        <w:rPr>
          <w:b/>
          <w:sz w:val="32"/>
          <w:szCs w:val="32"/>
        </w:rPr>
        <w:t xml:space="preserve"> </w:t>
      </w:r>
      <w:r w:rsidRPr="00573D49">
        <w:rPr>
          <w:b/>
          <w:sz w:val="32"/>
          <w:szCs w:val="32"/>
        </w:rPr>
        <w:t xml:space="preserve">- МЕТОДИЧНИЙ  </w:t>
      </w:r>
    </w:p>
    <w:p w:rsidR="008D52B3" w:rsidRPr="00573D49" w:rsidRDefault="008D52B3" w:rsidP="008D52B3">
      <w:pPr>
        <w:ind w:left="360"/>
        <w:jc w:val="center"/>
        <w:rPr>
          <w:b/>
          <w:sz w:val="32"/>
          <w:szCs w:val="32"/>
        </w:rPr>
      </w:pPr>
      <w:r w:rsidRPr="00573D49">
        <w:rPr>
          <w:b/>
          <w:sz w:val="32"/>
          <w:szCs w:val="32"/>
        </w:rPr>
        <w:t>ЦЕНТР  КУЛЬТУРИ»</w:t>
      </w:r>
    </w:p>
    <w:p w:rsidR="008D52B3" w:rsidRPr="00573D49" w:rsidRDefault="008D52B3" w:rsidP="008D52B3">
      <w:pPr>
        <w:ind w:left="360"/>
        <w:jc w:val="center"/>
        <w:rPr>
          <w:b/>
          <w:sz w:val="16"/>
          <w:szCs w:val="16"/>
        </w:rPr>
      </w:pPr>
    </w:p>
    <w:p w:rsidR="008D52B3" w:rsidRPr="00573D49" w:rsidRDefault="008D52B3" w:rsidP="008D52B3">
      <w:pPr>
        <w:ind w:left="360"/>
        <w:jc w:val="center"/>
        <w:rPr>
          <w:b/>
          <w:sz w:val="32"/>
          <w:szCs w:val="32"/>
        </w:rPr>
      </w:pPr>
      <w:r w:rsidRPr="00573D49">
        <w:rPr>
          <w:b/>
          <w:sz w:val="32"/>
          <w:szCs w:val="32"/>
        </w:rPr>
        <w:t xml:space="preserve">ПОЛОГІВСЬКОЇ  РАЙОННОЇ  РАДИ  </w:t>
      </w:r>
    </w:p>
    <w:p w:rsidR="008D52B3" w:rsidRPr="00573D49" w:rsidRDefault="008D52B3" w:rsidP="008D52B3">
      <w:pPr>
        <w:ind w:left="360"/>
        <w:jc w:val="center"/>
        <w:rPr>
          <w:b/>
          <w:sz w:val="32"/>
          <w:szCs w:val="32"/>
        </w:rPr>
      </w:pPr>
      <w:r w:rsidRPr="00573D49">
        <w:rPr>
          <w:b/>
          <w:sz w:val="32"/>
          <w:szCs w:val="32"/>
        </w:rPr>
        <w:t>ЗАПОРІЗЬКОЇ  ОБЛАСТІ</w:t>
      </w:r>
    </w:p>
    <w:p w:rsidR="008D52B3" w:rsidRPr="00573D49" w:rsidRDefault="008D52B3" w:rsidP="008D52B3">
      <w:pPr>
        <w:ind w:left="360"/>
        <w:jc w:val="center"/>
        <w:rPr>
          <w:szCs w:val="28"/>
        </w:rPr>
      </w:pPr>
    </w:p>
    <w:p w:rsidR="008D52B3" w:rsidRPr="00573D49" w:rsidRDefault="008D52B3" w:rsidP="008D52B3">
      <w:pPr>
        <w:ind w:left="360"/>
        <w:jc w:val="center"/>
        <w:rPr>
          <w:szCs w:val="28"/>
        </w:rPr>
      </w:pPr>
      <w:r w:rsidRPr="00573D49">
        <w:rPr>
          <w:szCs w:val="28"/>
        </w:rPr>
        <w:t>(нова редакція)</w:t>
      </w:r>
    </w:p>
    <w:p w:rsidR="008D52B3" w:rsidRPr="00573D49" w:rsidRDefault="008D52B3" w:rsidP="008D52B3">
      <w:pPr>
        <w:jc w:val="center"/>
        <w:rPr>
          <w:b/>
          <w:sz w:val="52"/>
          <w:szCs w:val="52"/>
        </w:rPr>
      </w:pPr>
    </w:p>
    <w:p w:rsidR="008D52B3" w:rsidRPr="00573D49" w:rsidRDefault="008D52B3" w:rsidP="008D52B3">
      <w:pPr>
        <w:jc w:val="center"/>
        <w:rPr>
          <w:b/>
          <w:sz w:val="52"/>
          <w:szCs w:val="52"/>
        </w:rPr>
      </w:pPr>
    </w:p>
    <w:p w:rsidR="008D52B3" w:rsidRPr="00573D49" w:rsidRDefault="008D52B3" w:rsidP="008D52B3">
      <w:pPr>
        <w:jc w:val="center"/>
        <w:rPr>
          <w:b/>
          <w:sz w:val="52"/>
          <w:szCs w:val="52"/>
        </w:rPr>
      </w:pPr>
    </w:p>
    <w:p w:rsidR="008D52B3" w:rsidRPr="00573D49" w:rsidRDefault="008D52B3" w:rsidP="008D52B3">
      <w:pPr>
        <w:rPr>
          <w:b/>
          <w:sz w:val="52"/>
          <w:szCs w:val="52"/>
        </w:rPr>
      </w:pPr>
    </w:p>
    <w:p w:rsidR="008D52B3" w:rsidRPr="00573D49" w:rsidRDefault="008D52B3" w:rsidP="008D52B3">
      <w:pPr>
        <w:rPr>
          <w:b/>
          <w:sz w:val="52"/>
          <w:szCs w:val="52"/>
        </w:rPr>
      </w:pPr>
    </w:p>
    <w:p w:rsidR="008D52B3" w:rsidRPr="00573D49" w:rsidRDefault="008D52B3" w:rsidP="008D52B3">
      <w:pPr>
        <w:rPr>
          <w:b/>
          <w:sz w:val="52"/>
          <w:szCs w:val="52"/>
        </w:rPr>
      </w:pPr>
      <w:r w:rsidRPr="00573D49">
        <w:rPr>
          <w:b/>
          <w:sz w:val="52"/>
          <w:szCs w:val="52"/>
        </w:rPr>
        <w:t xml:space="preserve">                        </w:t>
      </w:r>
    </w:p>
    <w:p w:rsidR="008D52B3" w:rsidRPr="00573D49" w:rsidRDefault="008D52B3" w:rsidP="008D52B3">
      <w:pPr>
        <w:rPr>
          <w:b/>
          <w:sz w:val="52"/>
          <w:szCs w:val="52"/>
        </w:rPr>
      </w:pPr>
    </w:p>
    <w:p w:rsidR="008D52B3" w:rsidRDefault="008D52B3" w:rsidP="008D52B3">
      <w:pPr>
        <w:rPr>
          <w:b/>
          <w:sz w:val="52"/>
          <w:szCs w:val="52"/>
        </w:rPr>
      </w:pPr>
    </w:p>
    <w:p w:rsidR="00774B9F" w:rsidRPr="00573D49" w:rsidRDefault="00774B9F" w:rsidP="008D52B3">
      <w:pPr>
        <w:rPr>
          <w:b/>
          <w:sz w:val="52"/>
          <w:szCs w:val="52"/>
        </w:rPr>
      </w:pPr>
    </w:p>
    <w:p w:rsidR="008D52B3" w:rsidRPr="00573D49" w:rsidRDefault="008D52B3" w:rsidP="008D52B3">
      <w:pPr>
        <w:jc w:val="center"/>
        <w:rPr>
          <w:sz w:val="52"/>
          <w:szCs w:val="52"/>
        </w:rPr>
      </w:pPr>
      <w:r w:rsidRPr="00573D49">
        <w:rPr>
          <w:szCs w:val="28"/>
        </w:rPr>
        <w:t>м. Пологи</w:t>
      </w:r>
      <w:r w:rsidRPr="00573D49">
        <w:rPr>
          <w:sz w:val="52"/>
          <w:szCs w:val="52"/>
        </w:rPr>
        <w:t xml:space="preserve"> </w:t>
      </w:r>
    </w:p>
    <w:p w:rsidR="008D52B3" w:rsidRPr="00573D49" w:rsidRDefault="008D52B3" w:rsidP="008D52B3">
      <w:pPr>
        <w:jc w:val="center"/>
        <w:rPr>
          <w:szCs w:val="28"/>
        </w:rPr>
      </w:pPr>
      <w:r w:rsidRPr="00573D49">
        <w:rPr>
          <w:szCs w:val="28"/>
        </w:rPr>
        <w:t>2019</w:t>
      </w:r>
    </w:p>
    <w:p w:rsidR="008D52B3" w:rsidRPr="00573D49" w:rsidRDefault="008D52B3" w:rsidP="008D52B3">
      <w:pPr>
        <w:pStyle w:val="a7"/>
        <w:ind w:right="141" w:firstLine="567"/>
        <w:jc w:val="center"/>
        <w:rPr>
          <w:rFonts w:ascii="Times New Roman" w:hAnsi="Times New Roman"/>
          <w:b/>
          <w:sz w:val="28"/>
          <w:szCs w:val="28"/>
          <w:lang w:val="uk-UA"/>
        </w:rPr>
      </w:pPr>
    </w:p>
    <w:p w:rsidR="008D52B3" w:rsidRPr="00573D49" w:rsidRDefault="008D52B3" w:rsidP="008D52B3">
      <w:pPr>
        <w:pStyle w:val="a7"/>
        <w:ind w:right="141" w:firstLine="426"/>
        <w:jc w:val="center"/>
        <w:rPr>
          <w:rFonts w:ascii="Times New Roman" w:hAnsi="Times New Roman"/>
          <w:b/>
          <w:sz w:val="28"/>
          <w:szCs w:val="28"/>
          <w:lang w:val="uk-UA"/>
        </w:rPr>
      </w:pPr>
      <w:r w:rsidRPr="00573D49">
        <w:rPr>
          <w:rFonts w:ascii="Times New Roman" w:hAnsi="Times New Roman"/>
          <w:b/>
          <w:sz w:val="28"/>
          <w:szCs w:val="28"/>
          <w:lang w:val="uk-UA"/>
        </w:rPr>
        <w:lastRenderedPageBreak/>
        <w:t>І. Загальні положення</w:t>
      </w:r>
    </w:p>
    <w:p w:rsidR="008D52B3" w:rsidRPr="00573D49" w:rsidRDefault="008D52B3" w:rsidP="008D52B3">
      <w:pPr>
        <w:pStyle w:val="a7"/>
        <w:ind w:right="141" w:firstLine="426"/>
        <w:rPr>
          <w:rFonts w:ascii="Times New Roman" w:hAnsi="Times New Roman"/>
          <w:sz w:val="28"/>
          <w:szCs w:val="28"/>
          <w:lang w:val="uk-UA"/>
        </w:rPr>
      </w:pP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1.1. КОМУНАЛЬНА УСТАНОВА «ПОЛОГІВСЬКИЙ РАЙОННИЙ ОРГАНІЗАЦІЙНО-МЕТОДИЧНИЙ ЦЕНТР КУЛЬТУРИ» ПОЛОГІВСЬКОЇ  РАЙОННОЇ РАДИ ЗАПОРІЗЬКОЇ ОБЛАСТІ,  надалі – Центр (попередня назва - комунальна установа «</w:t>
      </w:r>
      <w:proofErr w:type="spellStart"/>
      <w:r w:rsidRPr="00573D49">
        <w:rPr>
          <w:rFonts w:ascii="Times New Roman" w:hAnsi="Times New Roman"/>
          <w:sz w:val="28"/>
          <w:szCs w:val="28"/>
          <w:lang w:val="uk-UA"/>
        </w:rPr>
        <w:t>Пологівський</w:t>
      </w:r>
      <w:proofErr w:type="spellEnd"/>
      <w:r w:rsidRPr="00573D49">
        <w:rPr>
          <w:rFonts w:ascii="Times New Roman" w:hAnsi="Times New Roman"/>
          <w:sz w:val="28"/>
          <w:szCs w:val="28"/>
          <w:lang w:val="uk-UA"/>
        </w:rPr>
        <w:t xml:space="preserve"> районний організаційно-методичний центр» </w:t>
      </w:r>
      <w:proofErr w:type="spellStart"/>
      <w:r w:rsidRPr="00573D49">
        <w:rPr>
          <w:rFonts w:ascii="Times New Roman" w:hAnsi="Times New Roman"/>
          <w:sz w:val="28"/>
          <w:szCs w:val="28"/>
          <w:lang w:val="uk-UA"/>
        </w:rPr>
        <w:t>Пологівської</w:t>
      </w:r>
      <w:proofErr w:type="spellEnd"/>
      <w:r w:rsidRPr="00573D49">
        <w:rPr>
          <w:rFonts w:ascii="Times New Roman" w:hAnsi="Times New Roman"/>
          <w:sz w:val="28"/>
          <w:szCs w:val="28"/>
          <w:lang w:val="uk-UA"/>
        </w:rPr>
        <w:t xml:space="preserve"> районної ради Запорізької області, статут якої зареєстровано </w:t>
      </w:r>
      <w:proofErr w:type="spellStart"/>
      <w:r w:rsidRPr="00573D49">
        <w:rPr>
          <w:rFonts w:ascii="Times New Roman" w:hAnsi="Times New Roman"/>
          <w:sz w:val="28"/>
          <w:szCs w:val="28"/>
          <w:lang w:val="uk-UA"/>
        </w:rPr>
        <w:t>Пологівською</w:t>
      </w:r>
      <w:proofErr w:type="spellEnd"/>
      <w:r w:rsidRPr="00573D49">
        <w:rPr>
          <w:rFonts w:ascii="Times New Roman" w:hAnsi="Times New Roman"/>
          <w:sz w:val="28"/>
          <w:szCs w:val="28"/>
          <w:lang w:val="uk-UA"/>
        </w:rPr>
        <w:t xml:space="preserve"> районною державною адміністрацією Запорізької області                      № 10921050009000288 05.12.2012) відноситься до суб’єктів діяльності у сфері культури і входить до складу об’єктів спільної власності територіальних громад сіл та міста </w:t>
      </w:r>
      <w:proofErr w:type="spellStart"/>
      <w:r w:rsidRPr="00573D49">
        <w:rPr>
          <w:rFonts w:ascii="Times New Roman" w:hAnsi="Times New Roman"/>
          <w:sz w:val="28"/>
          <w:szCs w:val="28"/>
          <w:lang w:val="uk-UA"/>
        </w:rPr>
        <w:t>Пологівського</w:t>
      </w:r>
      <w:proofErr w:type="spellEnd"/>
      <w:r w:rsidRPr="00573D49">
        <w:rPr>
          <w:rFonts w:ascii="Times New Roman" w:hAnsi="Times New Roman"/>
          <w:sz w:val="28"/>
          <w:szCs w:val="28"/>
          <w:lang w:val="uk-UA"/>
        </w:rPr>
        <w:t xml:space="preserve"> району Запорізької області.</w:t>
      </w:r>
    </w:p>
    <w:p w:rsidR="008D52B3" w:rsidRPr="00573D49" w:rsidRDefault="008D52B3" w:rsidP="008D52B3">
      <w:pPr>
        <w:pStyle w:val="a7"/>
        <w:ind w:right="141" w:firstLine="426"/>
        <w:jc w:val="both"/>
        <w:rPr>
          <w:rFonts w:ascii="Times New Roman" w:hAnsi="Times New Roman"/>
          <w:sz w:val="16"/>
          <w:szCs w:val="16"/>
          <w:lang w:val="uk-UA"/>
        </w:rPr>
      </w:pP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1.2. Центр здійснює свою діяльність на основі та відповідно до чинного законодавства України, зокрема Конституції України, Законів України «Про культуру», «Про охорону культурної спадщини», «Про охорону археологічної спадщини», «Про туризм», нормативних актів Міністерства культури України, норм податкового законодавства України, що регулюють діяльність неприбуткових установ, інших діючих нормативних актів України, рішень </w:t>
      </w:r>
      <w:proofErr w:type="spellStart"/>
      <w:r w:rsidRPr="00573D49">
        <w:rPr>
          <w:rFonts w:ascii="Times New Roman" w:hAnsi="Times New Roman"/>
          <w:sz w:val="28"/>
          <w:szCs w:val="28"/>
          <w:lang w:val="uk-UA"/>
        </w:rPr>
        <w:t>Пологівської</w:t>
      </w:r>
      <w:proofErr w:type="spellEnd"/>
      <w:r w:rsidRPr="00573D49">
        <w:rPr>
          <w:rFonts w:ascii="Times New Roman" w:hAnsi="Times New Roman"/>
          <w:sz w:val="28"/>
          <w:szCs w:val="28"/>
          <w:lang w:val="uk-UA"/>
        </w:rPr>
        <w:t xml:space="preserve"> районної ради Запорізької області, наказів відділу культури і туризму </w:t>
      </w:r>
      <w:proofErr w:type="spellStart"/>
      <w:r w:rsidRPr="00573D49">
        <w:rPr>
          <w:rFonts w:ascii="Times New Roman" w:hAnsi="Times New Roman"/>
          <w:sz w:val="28"/>
          <w:szCs w:val="28"/>
          <w:lang w:val="uk-UA"/>
        </w:rPr>
        <w:t>Пологівської</w:t>
      </w:r>
      <w:proofErr w:type="spellEnd"/>
      <w:r w:rsidRPr="00573D49">
        <w:rPr>
          <w:rFonts w:ascii="Times New Roman" w:hAnsi="Times New Roman"/>
          <w:sz w:val="28"/>
          <w:szCs w:val="28"/>
          <w:lang w:val="uk-UA"/>
        </w:rPr>
        <w:t xml:space="preserve"> районної державної адміністрації Запорізької області, наказів комунальної установи «Обласний методичний центр культури і мистецтва» Запорізької обласної ради  та даного Статуту.  </w:t>
      </w:r>
    </w:p>
    <w:p w:rsidR="008D52B3" w:rsidRPr="00573D49" w:rsidRDefault="008D52B3" w:rsidP="008D52B3">
      <w:pPr>
        <w:pStyle w:val="a7"/>
        <w:ind w:right="141" w:firstLine="426"/>
        <w:jc w:val="both"/>
        <w:rPr>
          <w:rFonts w:ascii="Times New Roman" w:hAnsi="Times New Roman"/>
          <w:sz w:val="16"/>
          <w:szCs w:val="16"/>
          <w:highlight w:val="yellow"/>
          <w:lang w:val="uk-UA"/>
        </w:rPr>
      </w:pP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1.3. Засновником Центру є </w:t>
      </w:r>
      <w:proofErr w:type="spellStart"/>
      <w:r w:rsidRPr="00573D49">
        <w:rPr>
          <w:rFonts w:ascii="Times New Roman" w:hAnsi="Times New Roman"/>
          <w:sz w:val="28"/>
          <w:szCs w:val="28"/>
          <w:lang w:val="uk-UA"/>
        </w:rPr>
        <w:t>Пологівська</w:t>
      </w:r>
      <w:proofErr w:type="spellEnd"/>
      <w:r w:rsidRPr="00573D49">
        <w:rPr>
          <w:rFonts w:ascii="Times New Roman" w:hAnsi="Times New Roman"/>
          <w:sz w:val="28"/>
          <w:szCs w:val="28"/>
          <w:lang w:val="uk-UA"/>
        </w:rPr>
        <w:t xml:space="preserve"> районна рада Запорізької області (надалі Орган управління об</w:t>
      </w:r>
      <w:r w:rsidRPr="00573D49">
        <w:rPr>
          <w:rFonts w:ascii="Times New Roman" w:hAnsi="Times New Roman"/>
          <w:sz w:val="28"/>
          <w:szCs w:val="28"/>
        </w:rPr>
        <w:t>’</w:t>
      </w:r>
      <w:proofErr w:type="spellStart"/>
      <w:r w:rsidRPr="00573D49">
        <w:rPr>
          <w:rFonts w:ascii="Times New Roman" w:hAnsi="Times New Roman"/>
          <w:sz w:val="28"/>
          <w:szCs w:val="28"/>
          <w:lang w:val="uk-UA"/>
        </w:rPr>
        <w:t>єктом</w:t>
      </w:r>
      <w:proofErr w:type="spellEnd"/>
      <w:r w:rsidRPr="00573D49">
        <w:rPr>
          <w:rFonts w:ascii="Times New Roman" w:hAnsi="Times New Roman"/>
          <w:sz w:val="28"/>
          <w:szCs w:val="28"/>
          <w:lang w:val="uk-UA"/>
        </w:rPr>
        <w:t xml:space="preserve">). Центр підвідомчий і підконтрольний відділу культури і туризму </w:t>
      </w:r>
      <w:proofErr w:type="spellStart"/>
      <w:r w:rsidRPr="00573D49">
        <w:rPr>
          <w:rFonts w:ascii="Times New Roman" w:hAnsi="Times New Roman"/>
          <w:sz w:val="28"/>
          <w:szCs w:val="28"/>
          <w:lang w:val="uk-UA"/>
        </w:rPr>
        <w:t>Пологівської</w:t>
      </w:r>
      <w:proofErr w:type="spellEnd"/>
      <w:r w:rsidRPr="00573D49">
        <w:rPr>
          <w:rFonts w:ascii="Times New Roman" w:hAnsi="Times New Roman"/>
          <w:sz w:val="28"/>
          <w:szCs w:val="28"/>
          <w:lang w:val="uk-UA"/>
        </w:rPr>
        <w:t xml:space="preserve"> районної державної адміністрації Запорізької області (надалі Орган управління суб’єктом) з питань, що належать до його компетенції.</w:t>
      </w:r>
    </w:p>
    <w:p w:rsidR="008D52B3" w:rsidRPr="00573D49" w:rsidRDefault="008D52B3" w:rsidP="008D52B3">
      <w:pPr>
        <w:pStyle w:val="a7"/>
        <w:ind w:right="141" w:firstLine="426"/>
        <w:jc w:val="both"/>
        <w:rPr>
          <w:rFonts w:ascii="Times New Roman" w:hAnsi="Times New Roman"/>
          <w:sz w:val="16"/>
          <w:szCs w:val="16"/>
          <w:lang w:val="uk-UA"/>
        </w:rPr>
      </w:pP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1.4. Центр здійснює організаційні, методичні, координуючі та інформаційно-аналітичні функції щодо реалізації в районі державної культурної політики у сфері культури, мистецтва та охорони культурної спадщини.</w:t>
      </w:r>
    </w:p>
    <w:p w:rsidR="008D52B3" w:rsidRPr="00573D49" w:rsidRDefault="008D52B3" w:rsidP="008D52B3">
      <w:pPr>
        <w:pStyle w:val="a7"/>
        <w:ind w:right="141" w:firstLine="426"/>
        <w:jc w:val="center"/>
        <w:rPr>
          <w:rFonts w:ascii="Times New Roman" w:hAnsi="Times New Roman"/>
          <w:b/>
          <w:sz w:val="16"/>
          <w:szCs w:val="16"/>
          <w:lang w:val="uk-UA"/>
        </w:rPr>
      </w:pPr>
    </w:p>
    <w:p w:rsidR="008D52B3" w:rsidRPr="00573D49" w:rsidRDefault="008D52B3" w:rsidP="008D52B3">
      <w:pPr>
        <w:pStyle w:val="a7"/>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ІІ. Найменування та місцезнаходження  Центру</w:t>
      </w:r>
    </w:p>
    <w:p w:rsidR="008D52B3" w:rsidRPr="00573D49" w:rsidRDefault="008D52B3" w:rsidP="008D52B3">
      <w:pPr>
        <w:pStyle w:val="a7"/>
        <w:ind w:right="141" w:firstLine="426"/>
        <w:jc w:val="center"/>
        <w:rPr>
          <w:rFonts w:ascii="Times New Roman" w:hAnsi="Times New Roman"/>
          <w:b/>
          <w:sz w:val="12"/>
          <w:szCs w:val="12"/>
          <w:lang w:val="uk-UA"/>
        </w:rPr>
      </w:pPr>
    </w:p>
    <w:p w:rsidR="008D52B3" w:rsidRPr="00573D49" w:rsidRDefault="008D52B3" w:rsidP="008D52B3">
      <w:pPr>
        <w:ind w:right="141" w:firstLine="426"/>
        <w:jc w:val="both"/>
        <w:rPr>
          <w:szCs w:val="28"/>
        </w:rPr>
      </w:pPr>
      <w:r w:rsidRPr="00573D49">
        <w:rPr>
          <w:szCs w:val="28"/>
        </w:rPr>
        <w:t>2.1. Найменування:</w:t>
      </w:r>
    </w:p>
    <w:p w:rsidR="008D52B3" w:rsidRPr="00573D49" w:rsidRDefault="008D52B3" w:rsidP="008D52B3">
      <w:pPr>
        <w:pStyle w:val="a7"/>
        <w:tabs>
          <w:tab w:val="left" w:pos="993"/>
          <w:tab w:val="left" w:pos="1276"/>
          <w:tab w:val="left" w:pos="1418"/>
        </w:tabs>
        <w:ind w:right="141" w:firstLine="426"/>
        <w:jc w:val="both"/>
        <w:rPr>
          <w:rFonts w:ascii="Times New Roman" w:hAnsi="Times New Roman"/>
          <w:sz w:val="28"/>
          <w:szCs w:val="28"/>
          <w:lang w:val="uk-UA"/>
        </w:rPr>
      </w:pPr>
      <w:r w:rsidRPr="00573D49">
        <w:rPr>
          <w:rFonts w:ascii="Times New Roman" w:hAnsi="Times New Roman"/>
          <w:sz w:val="28"/>
          <w:szCs w:val="28"/>
          <w:lang w:val="uk-UA"/>
        </w:rPr>
        <w:t>2.1.1. Повне найменування Центру - КОМУНАЛЬНА УСТАНОВА «ПОЛОГІВСЬКИЙ РАЙОННИЙ ОРГАНІЗАЦІЙНО-МЕТОДИЧНИЙ ЦЕНТР КУЛЬТУРИ» ПОЛОГІВСЬКОЇ  РАЙОННОЇ РАДИ  ЗАПОРІЗЬКОЇ  ОБЛАСТІ.</w:t>
      </w:r>
    </w:p>
    <w:p w:rsidR="008D52B3" w:rsidRPr="00573D49" w:rsidRDefault="008D52B3" w:rsidP="008D52B3">
      <w:pPr>
        <w:ind w:right="141" w:firstLine="426"/>
        <w:jc w:val="both"/>
        <w:rPr>
          <w:szCs w:val="28"/>
        </w:rPr>
      </w:pPr>
      <w:r w:rsidRPr="00573D49">
        <w:rPr>
          <w:szCs w:val="28"/>
        </w:rPr>
        <w:t>2.1.2. Скорочене  найменування  Центру – КУ «ПОЛОГІВСЬКИЙ РОМЦК».</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2.2.  </w:t>
      </w:r>
      <w:r w:rsidR="00774B9F">
        <w:rPr>
          <w:rFonts w:ascii="Times New Roman" w:hAnsi="Times New Roman"/>
          <w:sz w:val="28"/>
          <w:szCs w:val="28"/>
          <w:lang w:val="uk-UA"/>
        </w:rPr>
        <w:t>Місцезнаходження Центру: 70608</w:t>
      </w:r>
      <w:r w:rsidRPr="00573D49">
        <w:rPr>
          <w:rFonts w:ascii="Times New Roman" w:hAnsi="Times New Roman"/>
          <w:sz w:val="28"/>
          <w:szCs w:val="28"/>
          <w:lang w:val="uk-UA"/>
        </w:rPr>
        <w:t xml:space="preserve">, Запорізька область, </w:t>
      </w:r>
      <w:proofErr w:type="spellStart"/>
      <w:r w:rsidRPr="00573D49">
        <w:rPr>
          <w:rFonts w:ascii="Times New Roman" w:hAnsi="Times New Roman"/>
          <w:sz w:val="28"/>
          <w:szCs w:val="28"/>
          <w:lang w:val="uk-UA"/>
        </w:rPr>
        <w:t>Пологівський</w:t>
      </w:r>
      <w:proofErr w:type="spellEnd"/>
      <w:r w:rsidRPr="00573D49">
        <w:rPr>
          <w:rFonts w:ascii="Times New Roman" w:hAnsi="Times New Roman"/>
          <w:sz w:val="28"/>
          <w:szCs w:val="28"/>
          <w:lang w:val="uk-UA"/>
        </w:rPr>
        <w:t xml:space="preserve"> район, місто Пологи, провулок Водопровідний, буд. 3.</w:t>
      </w:r>
    </w:p>
    <w:p w:rsidR="008D52B3" w:rsidRPr="00573D49" w:rsidRDefault="008D52B3" w:rsidP="008D52B3">
      <w:pPr>
        <w:pStyle w:val="a7"/>
        <w:ind w:right="141" w:firstLine="426"/>
        <w:jc w:val="both"/>
        <w:rPr>
          <w:rFonts w:ascii="Times New Roman" w:hAnsi="Times New Roman"/>
          <w:sz w:val="16"/>
          <w:szCs w:val="16"/>
          <w:lang w:val="uk-UA"/>
        </w:rPr>
      </w:pPr>
      <w:r w:rsidRPr="00573D49">
        <w:rPr>
          <w:rFonts w:ascii="Times New Roman" w:hAnsi="Times New Roman"/>
          <w:sz w:val="28"/>
          <w:szCs w:val="28"/>
          <w:lang w:val="uk-UA"/>
        </w:rPr>
        <w:tab/>
      </w:r>
      <w:r w:rsidRPr="00573D49">
        <w:rPr>
          <w:rFonts w:ascii="Times New Roman" w:hAnsi="Times New Roman"/>
          <w:sz w:val="28"/>
          <w:szCs w:val="28"/>
          <w:lang w:val="uk-UA"/>
        </w:rPr>
        <w:tab/>
      </w:r>
    </w:p>
    <w:p w:rsidR="008D52B3" w:rsidRPr="00573D49" w:rsidRDefault="008D52B3" w:rsidP="008D52B3">
      <w:pPr>
        <w:pStyle w:val="a7"/>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ІІІ.  Мета і предмет діяльності Центру</w:t>
      </w:r>
    </w:p>
    <w:p w:rsidR="008D52B3" w:rsidRPr="00573D49" w:rsidRDefault="008D52B3" w:rsidP="008D52B3">
      <w:pPr>
        <w:pStyle w:val="a7"/>
        <w:ind w:right="141" w:firstLine="426"/>
        <w:jc w:val="center"/>
        <w:rPr>
          <w:rFonts w:ascii="Times New Roman" w:hAnsi="Times New Roman"/>
          <w:b/>
          <w:sz w:val="12"/>
          <w:szCs w:val="12"/>
          <w:lang w:val="uk-UA"/>
        </w:rPr>
      </w:pP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3.1. Основною метою діяльності  Центру є вивчення та координація процесів культурного розвитку </w:t>
      </w:r>
      <w:proofErr w:type="spellStart"/>
      <w:r w:rsidRPr="00573D49">
        <w:rPr>
          <w:rFonts w:ascii="Times New Roman" w:hAnsi="Times New Roman"/>
          <w:sz w:val="28"/>
          <w:szCs w:val="28"/>
          <w:lang w:val="uk-UA"/>
        </w:rPr>
        <w:t>Пологівського</w:t>
      </w:r>
      <w:proofErr w:type="spellEnd"/>
      <w:r w:rsidRPr="00573D49">
        <w:rPr>
          <w:rFonts w:ascii="Times New Roman" w:hAnsi="Times New Roman"/>
          <w:sz w:val="28"/>
          <w:szCs w:val="28"/>
          <w:lang w:val="uk-UA"/>
        </w:rPr>
        <w:t xml:space="preserve"> району, досвіду збереження і розвитку народної творчості та аматорського мистецтва, сприяння розвитку галузі культури, туризму та збереженню і охороні пам’яток культурної спадщини на території </w:t>
      </w:r>
      <w:proofErr w:type="spellStart"/>
      <w:r w:rsidRPr="00573D49">
        <w:rPr>
          <w:rFonts w:ascii="Times New Roman" w:hAnsi="Times New Roman"/>
          <w:sz w:val="28"/>
          <w:szCs w:val="28"/>
          <w:lang w:val="uk-UA"/>
        </w:rPr>
        <w:t>Пологівського</w:t>
      </w:r>
      <w:proofErr w:type="spellEnd"/>
      <w:r w:rsidRPr="00573D49">
        <w:rPr>
          <w:rFonts w:ascii="Times New Roman" w:hAnsi="Times New Roman"/>
          <w:sz w:val="28"/>
          <w:szCs w:val="28"/>
          <w:lang w:val="uk-UA"/>
        </w:rPr>
        <w:t xml:space="preserve"> району.</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 Предметом, напрямками  діяльності Центру є:</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3.2.1. участь у реалізації культурної політики в галузі народної творчості, культурно-освітньої роботи, етнокультурного розвитку </w:t>
      </w:r>
      <w:proofErr w:type="spellStart"/>
      <w:r w:rsidRPr="00573D49">
        <w:rPr>
          <w:rFonts w:ascii="Times New Roman" w:hAnsi="Times New Roman"/>
          <w:sz w:val="28"/>
          <w:szCs w:val="28"/>
          <w:lang w:val="uk-UA"/>
        </w:rPr>
        <w:t>Пологівського</w:t>
      </w:r>
      <w:proofErr w:type="spellEnd"/>
      <w:r w:rsidRPr="00573D49">
        <w:rPr>
          <w:rFonts w:ascii="Times New Roman" w:hAnsi="Times New Roman"/>
          <w:sz w:val="28"/>
          <w:szCs w:val="28"/>
          <w:lang w:val="uk-UA"/>
        </w:rPr>
        <w:t xml:space="preserve"> району;</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lastRenderedPageBreak/>
        <w:t>3.2.2. популяризація на території району традиційної народної культури, всіх видів та жанрів аматорського мистецтва, нематеріальної культурної спадщини;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3.2.3. участь у розробці та реалізації районних програм галузі культури;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3.2.4. надання організаційно-методичної допомоги установам культури, населенню, організаціям, органам місцевого самоврядування району за  напрямками клубної роботи і </w:t>
      </w:r>
      <w:proofErr w:type="spellStart"/>
      <w:r w:rsidRPr="00573D49">
        <w:rPr>
          <w:rFonts w:ascii="Times New Roman" w:hAnsi="Times New Roman"/>
          <w:sz w:val="28"/>
          <w:szCs w:val="28"/>
          <w:lang w:val="uk-UA"/>
        </w:rPr>
        <w:t>пам</w:t>
      </w:r>
      <w:proofErr w:type="spellEnd"/>
      <w:r w:rsidRPr="00573D49">
        <w:rPr>
          <w:rFonts w:ascii="Times New Roman" w:hAnsi="Times New Roman"/>
          <w:sz w:val="28"/>
          <w:szCs w:val="28"/>
        </w:rPr>
        <w:t>’</w:t>
      </w:r>
      <w:r w:rsidRPr="00573D49">
        <w:rPr>
          <w:rFonts w:ascii="Times New Roman" w:hAnsi="Times New Roman"/>
          <w:sz w:val="28"/>
          <w:szCs w:val="28"/>
          <w:lang w:val="uk-UA"/>
        </w:rPr>
        <w:t>ятко-охоронної діяльності;</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3.2.5. сприяння участі працівників культури, творчих колективів та окремих виконавців, народних умільців та самодіяльних художників у районних, міжрайонних, обласних, всеукраїнських, міжнародних конкурсах, фестивалях, виставкових заходах, ярмарках та інших культурно-мистецьких акціях та проектах;</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3.2.6. розробка та розповсюдження  методичних, репертуарних матеріалів з питань культосвітньої роботи, відродження, збереження та розвитку традиційних видів народної творчості, національних культур;</w:t>
      </w:r>
    </w:p>
    <w:p w:rsidR="008D52B3" w:rsidRPr="00573D49" w:rsidRDefault="008D52B3" w:rsidP="008D52B3">
      <w:pPr>
        <w:ind w:right="141" w:firstLine="426"/>
        <w:jc w:val="both"/>
        <w:rPr>
          <w:szCs w:val="28"/>
        </w:rPr>
      </w:pPr>
      <w:r w:rsidRPr="00573D49">
        <w:rPr>
          <w:szCs w:val="28"/>
        </w:rPr>
        <w:t>3.2.7. вивчення стану  діяльності  та  матеріально-технічної бази закладів культури клубного типу району, здійснення аналізу процесів розвитку народної творчості, декоративно-прикладного та образотворчого мистецтва, діяльності установ культури;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3.2.8. сприяння вдосконаленню діяльності сільських закладів культури клубного типу;</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3.2.9. забезпечує організацію, координацію, проведення масових районних культурно-мистецьких заходів будь-яких форм і напрямків;</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3.2.10. забезпечує організацію районних оглядів, конкурсів, фестивалів мистецтв; оглядів стану діяльності та матеріально-технічної бази закладів культури клубного типу; навчальних та методичних заходів для працівників клубних установ;</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3.2.11. прогнозування потреб району у кваліфікованих працівниках культури, проведення аналізу стану підготовки, перепідготовки та підвищення кваліфікації працівників Центру, керівників та працівників  закладів  культури клубного типу;</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3.2.12. внесення в установленому порядку пропозицій  відділу культури і туризму </w:t>
      </w:r>
      <w:proofErr w:type="spellStart"/>
      <w:r w:rsidRPr="00573D49">
        <w:rPr>
          <w:rFonts w:ascii="Times New Roman" w:hAnsi="Times New Roman"/>
          <w:sz w:val="28"/>
          <w:szCs w:val="28"/>
          <w:lang w:val="uk-UA"/>
        </w:rPr>
        <w:t>Пологівської</w:t>
      </w:r>
      <w:proofErr w:type="spellEnd"/>
      <w:r w:rsidRPr="00573D49">
        <w:rPr>
          <w:rFonts w:ascii="Times New Roman" w:hAnsi="Times New Roman"/>
          <w:sz w:val="28"/>
          <w:szCs w:val="28"/>
          <w:lang w:val="uk-UA"/>
        </w:rPr>
        <w:t xml:space="preserve"> районної державної адміністрації Запорізької області щодо заохочення та нагородження працівників Центру  та закладів культури клубного типу;</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3.2.13. підготовка звітності, інформаційних, аналітичних матеріалів до різних інстанцій за відповідними напрямками діяльності;</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3.2.14. ведення обліку та здійснення контролю за збереженням </w:t>
      </w:r>
      <w:proofErr w:type="spellStart"/>
      <w:r w:rsidRPr="00573D49">
        <w:rPr>
          <w:rFonts w:ascii="Times New Roman" w:hAnsi="Times New Roman"/>
          <w:sz w:val="28"/>
          <w:szCs w:val="28"/>
          <w:lang w:val="uk-UA"/>
        </w:rPr>
        <w:t>пам</w:t>
      </w:r>
      <w:proofErr w:type="spellEnd"/>
      <w:r w:rsidRPr="00573D49">
        <w:rPr>
          <w:rFonts w:ascii="Times New Roman" w:hAnsi="Times New Roman"/>
          <w:sz w:val="28"/>
          <w:szCs w:val="28"/>
        </w:rPr>
        <w:t>’</w:t>
      </w:r>
      <w:r w:rsidRPr="00573D49">
        <w:rPr>
          <w:rFonts w:ascii="Times New Roman" w:hAnsi="Times New Roman"/>
          <w:sz w:val="28"/>
          <w:szCs w:val="28"/>
          <w:lang w:val="uk-UA"/>
        </w:rPr>
        <w:t>яток історії та культури, що знаходяться на території району;</w:t>
      </w:r>
    </w:p>
    <w:p w:rsidR="008D52B3" w:rsidRPr="00573D49" w:rsidRDefault="008D52B3" w:rsidP="008D52B3">
      <w:pPr>
        <w:pStyle w:val="a7"/>
        <w:tabs>
          <w:tab w:val="left" w:pos="1134"/>
        </w:tabs>
        <w:ind w:right="141" w:firstLine="426"/>
        <w:jc w:val="both"/>
        <w:rPr>
          <w:rFonts w:ascii="Times New Roman" w:hAnsi="Times New Roman"/>
          <w:sz w:val="28"/>
          <w:szCs w:val="28"/>
          <w:lang w:val="uk-UA"/>
        </w:rPr>
      </w:pPr>
      <w:r w:rsidRPr="00573D49">
        <w:rPr>
          <w:rFonts w:ascii="Times New Roman" w:hAnsi="Times New Roman"/>
          <w:sz w:val="28"/>
          <w:szCs w:val="28"/>
          <w:lang w:val="uk-UA"/>
        </w:rPr>
        <w:t>3.2.15.здійснення моніторингу пам’яток археології, історії та монументального мистецтва;</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3.2.16. популяризація об’єктів культурної спадщини, розробка і видання методичних матеріалів, довідкових та інших  видань з питань пам’ятко-охоронної  та краєзнавчої тематики;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3.2.17. опрацювання  матеріалів та внесення пропозицій щодо надання дозволів на проведення  робіт на пам’ятках місцевого значення, їх територіях та в зонах охорони, в тому числі на роботи з їх дослідження, консервації, реставрації, ремонту, пристосування; надання адміністративних послуг  тощо;</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3.2.18. подання пропозицій щодо занесення (вилучення) об’єктів культурної спадщини до Державного реєстру нерухомих </w:t>
      </w:r>
      <w:proofErr w:type="spellStart"/>
      <w:r w:rsidRPr="00573D49">
        <w:rPr>
          <w:rFonts w:ascii="Times New Roman" w:hAnsi="Times New Roman"/>
          <w:sz w:val="28"/>
          <w:szCs w:val="28"/>
          <w:lang w:val="uk-UA"/>
        </w:rPr>
        <w:t>пам</w:t>
      </w:r>
      <w:proofErr w:type="spellEnd"/>
      <w:r w:rsidRPr="00573D49">
        <w:rPr>
          <w:rFonts w:ascii="Times New Roman" w:hAnsi="Times New Roman"/>
          <w:sz w:val="28"/>
          <w:szCs w:val="28"/>
        </w:rPr>
        <w:t>’</w:t>
      </w:r>
      <w:r w:rsidRPr="00573D49">
        <w:rPr>
          <w:rFonts w:ascii="Times New Roman" w:hAnsi="Times New Roman"/>
          <w:sz w:val="28"/>
          <w:szCs w:val="28"/>
          <w:lang w:val="uk-UA"/>
        </w:rPr>
        <w:t>яток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3.2.19. участь у перевірках з дотримання законодавства по охороні культурної спадщини  та, у разі його порушення, підготовка проектів відповідної документації з цих питань з подальшим поданням її до компетентних органів;</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3.2.20. подання пропозицій та роз’яснень: </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lastRenderedPageBreak/>
        <w:t xml:space="preserve">- щодо встановлення режиму збереження і порядку використання </w:t>
      </w:r>
      <w:proofErr w:type="spellStart"/>
      <w:r w:rsidRPr="00573D49">
        <w:rPr>
          <w:rFonts w:ascii="Times New Roman" w:hAnsi="Times New Roman"/>
          <w:sz w:val="28"/>
          <w:szCs w:val="28"/>
          <w:lang w:val="uk-UA"/>
        </w:rPr>
        <w:t>пам</w:t>
      </w:r>
      <w:proofErr w:type="spellEnd"/>
      <w:r w:rsidRPr="00573D49">
        <w:rPr>
          <w:rFonts w:ascii="Times New Roman" w:hAnsi="Times New Roman"/>
          <w:sz w:val="28"/>
          <w:szCs w:val="28"/>
        </w:rPr>
        <w:t>’</w:t>
      </w:r>
      <w:r w:rsidRPr="00573D49">
        <w:rPr>
          <w:rFonts w:ascii="Times New Roman" w:hAnsi="Times New Roman"/>
          <w:sz w:val="28"/>
          <w:szCs w:val="28"/>
          <w:lang w:val="uk-UA"/>
        </w:rPr>
        <w:t>яток місцевого значення, її територій та зон охорони;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  щодо питань погодження, відчуження або передачі </w:t>
      </w:r>
      <w:proofErr w:type="spellStart"/>
      <w:r w:rsidRPr="00573D49">
        <w:rPr>
          <w:rFonts w:ascii="Times New Roman" w:hAnsi="Times New Roman"/>
          <w:sz w:val="28"/>
          <w:szCs w:val="28"/>
          <w:lang w:val="uk-UA"/>
        </w:rPr>
        <w:t>пам</w:t>
      </w:r>
      <w:proofErr w:type="spellEnd"/>
      <w:r w:rsidRPr="00573D49">
        <w:rPr>
          <w:rFonts w:ascii="Times New Roman" w:hAnsi="Times New Roman"/>
          <w:sz w:val="28"/>
          <w:szCs w:val="28"/>
        </w:rPr>
        <w:t>’</w:t>
      </w:r>
      <w:r w:rsidRPr="00573D49">
        <w:rPr>
          <w:rFonts w:ascii="Times New Roman" w:hAnsi="Times New Roman"/>
          <w:sz w:val="28"/>
          <w:szCs w:val="28"/>
          <w:lang w:val="uk-UA"/>
        </w:rPr>
        <w:t>яток місцевого значення їх власниками чи уповноваженими органами, іншим особам у володіння, користування  або управління;</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3.2.21. участь у проведенні наукових досліджень </w:t>
      </w:r>
      <w:proofErr w:type="spellStart"/>
      <w:r w:rsidRPr="00573D49">
        <w:rPr>
          <w:rFonts w:ascii="Times New Roman" w:hAnsi="Times New Roman"/>
          <w:sz w:val="28"/>
          <w:szCs w:val="28"/>
          <w:lang w:val="uk-UA"/>
        </w:rPr>
        <w:t>пам</w:t>
      </w:r>
      <w:proofErr w:type="spellEnd"/>
      <w:r w:rsidRPr="00573D49">
        <w:rPr>
          <w:rFonts w:ascii="Times New Roman" w:hAnsi="Times New Roman"/>
          <w:sz w:val="28"/>
          <w:szCs w:val="28"/>
        </w:rPr>
        <w:t>’</w:t>
      </w:r>
      <w:r w:rsidRPr="00573D49">
        <w:rPr>
          <w:rFonts w:ascii="Times New Roman" w:hAnsi="Times New Roman"/>
          <w:sz w:val="28"/>
          <w:szCs w:val="28"/>
          <w:lang w:val="uk-UA"/>
        </w:rPr>
        <w:t>яток місцевого значення та їх  територій;</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3.2.22. інформування органів охорони культурної спадщини, згідно повноважень, про пошкодження, руйнування, знищення </w:t>
      </w:r>
      <w:proofErr w:type="spellStart"/>
      <w:r w:rsidRPr="00573D49">
        <w:rPr>
          <w:rFonts w:ascii="Times New Roman" w:hAnsi="Times New Roman"/>
          <w:sz w:val="28"/>
          <w:szCs w:val="28"/>
          <w:lang w:val="uk-UA"/>
        </w:rPr>
        <w:t>пам</w:t>
      </w:r>
      <w:proofErr w:type="spellEnd"/>
      <w:r w:rsidRPr="00573D49">
        <w:rPr>
          <w:rFonts w:ascii="Times New Roman" w:hAnsi="Times New Roman"/>
          <w:sz w:val="28"/>
          <w:szCs w:val="28"/>
        </w:rPr>
        <w:t>’</w:t>
      </w:r>
      <w:r w:rsidRPr="00573D49">
        <w:rPr>
          <w:rFonts w:ascii="Times New Roman" w:hAnsi="Times New Roman"/>
          <w:sz w:val="28"/>
          <w:szCs w:val="28"/>
          <w:lang w:val="uk-UA"/>
        </w:rPr>
        <w:t>яток, які знаходяться на території району;</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3.2.23. здійснення постійного контролю та обслуговування: комп’ютерної техніки, енергоустановок та електричного обладнання; ведення спеціальної документації відповідних напрямків діяльності та інформування відповідних органів та організацій;</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3.2.24. здійснення інших функцій та повноважень, а також будь-яких видів організаційної та господарської діяльності, якщо вони не заборонені чинним законодавством України, і відповідають предмету діяльності Центру, передбаченому цим Статутом.</w:t>
      </w:r>
    </w:p>
    <w:p w:rsidR="008D52B3" w:rsidRPr="00573D49" w:rsidRDefault="008D52B3" w:rsidP="008D52B3">
      <w:pPr>
        <w:pStyle w:val="a7"/>
        <w:ind w:right="141" w:firstLine="426"/>
        <w:jc w:val="both"/>
        <w:rPr>
          <w:rFonts w:ascii="Times New Roman" w:hAnsi="Times New Roman"/>
          <w:sz w:val="12"/>
          <w:szCs w:val="12"/>
          <w:lang w:val="uk-UA"/>
        </w:rPr>
      </w:pPr>
    </w:p>
    <w:p w:rsidR="008D52B3" w:rsidRPr="00573D49" w:rsidRDefault="008D52B3" w:rsidP="008D52B3">
      <w:pPr>
        <w:pStyle w:val="a7"/>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І</w:t>
      </w:r>
      <w:r w:rsidRPr="00573D49">
        <w:rPr>
          <w:rFonts w:ascii="Times New Roman" w:hAnsi="Times New Roman"/>
          <w:b/>
          <w:sz w:val="28"/>
          <w:szCs w:val="28"/>
          <w:lang w:val="en-US"/>
        </w:rPr>
        <w:t>V</w:t>
      </w:r>
      <w:r w:rsidRPr="00573D49">
        <w:rPr>
          <w:rFonts w:ascii="Times New Roman" w:hAnsi="Times New Roman"/>
          <w:b/>
          <w:sz w:val="28"/>
          <w:szCs w:val="28"/>
          <w:lang w:val="uk-UA"/>
        </w:rPr>
        <w:t>. Юридичний статус Центру</w:t>
      </w:r>
    </w:p>
    <w:p w:rsidR="008D52B3" w:rsidRPr="00573D49" w:rsidRDefault="008D52B3" w:rsidP="008D52B3">
      <w:pPr>
        <w:pStyle w:val="a7"/>
        <w:ind w:right="141" w:firstLine="426"/>
        <w:jc w:val="both"/>
        <w:rPr>
          <w:rFonts w:ascii="Times New Roman" w:hAnsi="Times New Roman"/>
          <w:sz w:val="10"/>
          <w:szCs w:val="10"/>
          <w:lang w:val="uk-UA"/>
        </w:rPr>
      </w:pP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4.1. Центр є юридичною особою публічного права, має відокремлене майно, самостійний баланс,  реєстраційні рахунки в органах Державної казначейської служби України, печатку зі своїм найменуванням та ідентифікаційним кодом, штамп і фірмовий бланк.</w:t>
      </w:r>
    </w:p>
    <w:p w:rsidR="008D52B3" w:rsidRPr="00774B9F" w:rsidRDefault="008D52B3" w:rsidP="008D52B3">
      <w:pPr>
        <w:ind w:right="141" w:firstLine="426"/>
        <w:jc w:val="both"/>
        <w:rPr>
          <w:sz w:val="28"/>
          <w:szCs w:val="28"/>
        </w:rPr>
      </w:pPr>
      <w:r w:rsidRPr="00573D49">
        <w:rPr>
          <w:szCs w:val="28"/>
        </w:rPr>
        <w:t xml:space="preserve"> </w:t>
      </w:r>
      <w:r w:rsidRPr="00774B9F">
        <w:rPr>
          <w:sz w:val="28"/>
          <w:szCs w:val="28"/>
        </w:rPr>
        <w:t xml:space="preserve">Права і обов’язки юридичної особи Центр набуває з дня його державної реєстрації. </w:t>
      </w:r>
    </w:p>
    <w:p w:rsidR="008D52B3" w:rsidRPr="00774B9F" w:rsidRDefault="008D52B3" w:rsidP="008D52B3">
      <w:pPr>
        <w:ind w:right="141" w:firstLine="426"/>
        <w:jc w:val="both"/>
        <w:rPr>
          <w:sz w:val="28"/>
          <w:szCs w:val="28"/>
        </w:rPr>
      </w:pPr>
      <w:r w:rsidRPr="00774B9F">
        <w:rPr>
          <w:sz w:val="28"/>
          <w:szCs w:val="28"/>
        </w:rPr>
        <w:t xml:space="preserve"> 4.2. Центр несе відповідальність за наслідки своєї діяльності в межах належних йому грошових коштів відповідно до чинного законодавства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4.3. Центр має право укладати угоди, набувати майнові та особисті немайнові права, бути позивачем і відповідачем у судових інстанціях.</w:t>
      </w:r>
    </w:p>
    <w:p w:rsidR="008D52B3" w:rsidRPr="00573D49" w:rsidRDefault="008D52B3" w:rsidP="008D52B3">
      <w:pPr>
        <w:pStyle w:val="a7"/>
        <w:ind w:right="141" w:firstLine="426"/>
        <w:jc w:val="both"/>
        <w:rPr>
          <w:rFonts w:ascii="Times New Roman" w:hAnsi="Times New Roman"/>
          <w:sz w:val="12"/>
          <w:szCs w:val="12"/>
        </w:rPr>
      </w:pPr>
    </w:p>
    <w:p w:rsidR="008D52B3" w:rsidRPr="00573D49" w:rsidRDefault="008D52B3" w:rsidP="008D52B3">
      <w:pPr>
        <w:pStyle w:val="a7"/>
        <w:ind w:right="141" w:firstLine="426"/>
        <w:jc w:val="center"/>
        <w:rPr>
          <w:rFonts w:ascii="Times New Roman" w:hAnsi="Times New Roman"/>
          <w:b/>
          <w:sz w:val="28"/>
          <w:szCs w:val="28"/>
          <w:lang w:val="uk-UA"/>
        </w:rPr>
      </w:pPr>
    </w:p>
    <w:p w:rsidR="008D52B3" w:rsidRPr="00573D49" w:rsidRDefault="008D52B3" w:rsidP="008D52B3">
      <w:pPr>
        <w:pStyle w:val="a7"/>
        <w:ind w:right="141" w:firstLine="426"/>
        <w:jc w:val="center"/>
        <w:rPr>
          <w:rFonts w:ascii="Times New Roman" w:hAnsi="Times New Roman"/>
          <w:b/>
          <w:sz w:val="28"/>
          <w:szCs w:val="28"/>
          <w:lang w:val="uk-UA"/>
        </w:rPr>
      </w:pPr>
      <w:bookmarkStart w:id="0" w:name="_GoBack"/>
      <w:bookmarkEnd w:id="0"/>
    </w:p>
    <w:p w:rsidR="008D52B3" w:rsidRPr="00573D49" w:rsidRDefault="008D52B3" w:rsidP="008D52B3">
      <w:pPr>
        <w:pStyle w:val="a7"/>
        <w:ind w:right="141" w:firstLine="426"/>
        <w:jc w:val="center"/>
        <w:rPr>
          <w:rFonts w:ascii="Times New Roman" w:hAnsi="Times New Roman"/>
          <w:b/>
          <w:sz w:val="28"/>
          <w:szCs w:val="28"/>
          <w:lang w:val="uk-UA"/>
        </w:rPr>
      </w:pPr>
    </w:p>
    <w:p w:rsidR="008D52B3" w:rsidRPr="00573D49" w:rsidRDefault="008D52B3" w:rsidP="008D52B3">
      <w:pPr>
        <w:pStyle w:val="a7"/>
        <w:ind w:right="141" w:firstLine="426"/>
        <w:jc w:val="center"/>
        <w:rPr>
          <w:rFonts w:ascii="Times New Roman" w:hAnsi="Times New Roman"/>
          <w:b/>
          <w:sz w:val="28"/>
          <w:szCs w:val="28"/>
          <w:lang w:val="uk-UA"/>
        </w:rPr>
      </w:pPr>
      <w:r w:rsidRPr="00573D49">
        <w:rPr>
          <w:rFonts w:ascii="Times New Roman" w:hAnsi="Times New Roman"/>
          <w:b/>
          <w:sz w:val="28"/>
          <w:szCs w:val="28"/>
          <w:lang w:val="en-US"/>
        </w:rPr>
        <w:t>V</w:t>
      </w:r>
      <w:r w:rsidRPr="00573D49">
        <w:rPr>
          <w:rFonts w:ascii="Times New Roman" w:hAnsi="Times New Roman"/>
          <w:b/>
          <w:sz w:val="28"/>
          <w:szCs w:val="28"/>
          <w:lang w:val="uk-UA"/>
        </w:rPr>
        <w:t xml:space="preserve">. </w:t>
      </w:r>
      <w:proofErr w:type="gramStart"/>
      <w:r w:rsidRPr="00573D49">
        <w:rPr>
          <w:rFonts w:ascii="Times New Roman" w:hAnsi="Times New Roman"/>
          <w:b/>
          <w:sz w:val="28"/>
          <w:szCs w:val="28"/>
          <w:lang w:val="uk-UA"/>
        </w:rPr>
        <w:t>Майно  Центру</w:t>
      </w:r>
      <w:proofErr w:type="gramEnd"/>
    </w:p>
    <w:p w:rsidR="008D52B3" w:rsidRPr="00573D49" w:rsidRDefault="008D52B3" w:rsidP="008D52B3">
      <w:pPr>
        <w:pStyle w:val="a7"/>
        <w:ind w:right="141" w:firstLine="426"/>
        <w:jc w:val="both"/>
        <w:rPr>
          <w:rFonts w:ascii="Times New Roman" w:hAnsi="Times New Roman"/>
          <w:sz w:val="16"/>
          <w:szCs w:val="16"/>
          <w:lang w:val="uk-UA"/>
        </w:rPr>
      </w:pP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5.1.Майно Центру становлять основні фонди, оборотні засоби, кошти, а також інші цінності, передані йому  Органом управління об’єктом, вартість яких відображається у самостійному балансі Центру.</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5.2. Майно Центру є спільною власністю територіальних громад сіл і міста </w:t>
      </w:r>
      <w:proofErr w:type="spellStart"/>
      <w:r w:rsidRPr="00573D49">
        <w:rPr>
          <w:rFonts w:ascii="Times New Roman" w:hAnsi="Times New Roman"/>
          <w:sz w:val="28"/>
          <w:szCs w:val="28"/>
          <w:lang w:val="uk-UA"/>
        </w:rPr>
        <w:t>Пологівського</w:t>
      </w:r>
      <w:proofErr w:type="spellEnd"/>
      <w:r w:rsidRPr="00573D49">
        <w:rPr>
          <w:rFonts w:ascii="Times New Roman" w:hAnsi="Times New Roman"/>
          <w:sz w:val="28"/>
          <w:szCs w:val="28"/>
          <w:lang w:val="uk-UA"/>
        </w:rPr>
        <w:t xml:space="preserve"> району Запорізької області і закріплене за ним на праві оперативного управління. Центр володіє, користується та розпоряджається майном, з обмеженням правомочності розпорядження щодо основних фондів відповідно до чинного законодавства України та цього Статуту.</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Основними фондами Центр має право розпоряджатись лише з дозволу  Органу управління об’єктом  відповідно до встановленого порядку.</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5.3. Джерелом формування майна Центру є:</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5.3.1. майно, передане йому Органом управління об’єктом;</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5.3.2. майно, передане від інших юридичних осіб;</w:t>
      </w:r>
    </w:p>
    <w:p w:rsidR="008D52B3" w:rsidRPr="00573D49" w:rsidRDefault="008D52B3" w:rsidP="008D52B3">
      <w:pPr>
        <w:pStyle w:val="a7"/>
        <w:tabs>
          <w:tab w:val="left" w:pos="1418"/>
        </w:tabs>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5.3.3.майно, що надходить безоплатно або у вигляді безповоротної допомоги чи добровільних благодійних внесків, пожертвувань юридичних та/або фізичних осіб; </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lastRenderedPageBreak/>
        <w:t>5.3.4. майно, отримане з інших джерел, не заборонених чинним законодавством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5.4. Вилучення майна Центру може мати місце лише у випадках, передбачених  чинним законодавством України.</w:t>
      </w:r>
    </w:p>
    <w:p w:rsidR="008D52B3" w:rsidRPr="00573D49" w:rsidRDefault="008D52B3" w:rsidP="008D52B3">
      <w:pPr>
        <w:ind w:right="141" w:firstLine="426"/>
        <w:jc w:val="both"/>
        <w:rPr>
          <w:szCs w:val="28"/>
        </w:rPr>
      </w:pPr>
      <w:r w:rsidRPr="00573D49">
        <w:rPr>
          <w:szCs w:val="28"/>
        </w:rPr>
        <w:t xml:space="preserve"> 5.5. Не допускається переміщення Центру без надання рівноцінного приміщення, необхідного для його належного функціонування.</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5.6. Збитки, завдані Центру внаслідок порушення його майнових прав фізичними або юридичними особами, органами державної влади  чи органами місцевого самоврядування, відшкодовуються Центру відповідно до чинного законодавства.</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5.7. Відчуження майна, що закріплене за Центром на праві оперативного управління,  здійснюється за попередньою згодою  Органу управління об’єктом відповідно до чинного законодавства України і в порядку, затвердженому Органом управління об’єктом.</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ab/>
        <w:t xml:space="preserve">Кошти, одержані від відчуження об’єктів спільної власності територіальних громад сіл і міста </w:t>
      </w:r>
      <w:proofErr w:type="spellStart"/>
      <w:r w:rsidRPr="00573D49">
        <w:rPr>
          <w:rFonts w:ascii="Times New Roman" w:hAnsi="Times New Roman"/>
          <w:sz w:val="28"/>
          <w:szCs w:val="28"/>
          <w:lang w:val="uk-UA"/>
        </w:rPr>
        <w:t>Пологівського</w:t>
      </w:r>
      <w:proofErr w:type="spellEnd"/>
      <w:r w:rsidRPr="00573D49">
        <w:rPr>
          <w:rFonts w:ascii="Times New Roman" w:hAnsi="Times New Roman"/>
          <w:sz w:val="28"/>
          <w:szCs w:val="28"/>
          <w:lang w:val="uk-UA"/>
        </w:rPr>
        <w:t xml:space="preserve"> району Запорізької області, зараховуються до місцевого бюджету.</w:t>
      </w:r>
    </w:p>
    <w:p w:rsidR="008D52B3" w:rsidRPr="00573D49" w:rsidRDefault="008D52B3" w:rsidP="008D52B3">
      <w:pPr>
        <w:pStyle w:val="a7"/>
        <w:numPr>
          <w:ilvl w:val="1"/>
          <w:numId w:val="1"/>
        </w:numPr>
        <w:tabs>
          <w:tab w:val="left" w:pos="993"/>
          <w:tab w:val="left" w:pos="1134"/>
        </w:tabs>
        <w:ind w:left="142" w:right="141" w:firstLine="426"/>
        <w:jc w:val="both"/>
        <w:rPr>
          <w:rFonts w:ascii="Times New Roman" w:hAnsi="Times New Roman"/>
          <w:sz w:val="28"/>
          <w:szCs w:val="28"/>
        </w:rPr>
      </w:pPr>
      <w:r w:rsidRPr="00573D49">
        <w:rPr>
          <w:rFonts w:ascii="Times New Roman" w:hAnsi="Times New Roman"/>
          <w:sz w:val="28"/>
          <w:szCs w:val="28"/>
          <w:lang w:val="uk-UA"/>
        </w:rPr>
        <w:t>Центр має право надавати в оренду майно, що закріплене за ним на праві оперативного управління, юридичним особам відповідно до чинного  законодавства України і в порядку, визначеному рішенням Органу управління об’єктом.</w:t>
      </w:r>
    </w:p>
    <w:p w:rsidR="008D52B3" w:rsidRPr="00573D49" w:rsidRDefault="008D52B3" w:rsidP="008D52B3">
      <w:pPr>
        <w:pStyle w:val="a7"/>
        <w:numPr>
          <w:ilvl w:val="1"/>
          <w:numId w:val="1"/>
        </w:numPr>
        <w:tabs>
          <w:tab w:val="left" w:pos="993"/>
          <w:tab w:val="left" w:pos="1134"/>
        </w:tabs>
        <w:ind w:left="142" w:right="141" w:firstLine="426"/>
        <w:jc w:val="both"/>
        <w:rPr>
          <w:rFonts w:ascii="Times New Roman" w:hAnsi="Times New Roman"/>
          <w:sz w:val="28"/>
          <w:szCs w:val="28"/>
        </w:rPr>
      </w:pPr>
      <w:r w:rsidRPr="00573D49">
        <w:rPr>
          <w:rFonts w:ascii="Times New Roman" w:hAnsi="Times New Roman"/>
          <w:sz w:val="28"/>
          <w:szCs w:val="28"/>
          <w:lang w:val="uk-UA"/>
        </w:rPr>
        <w:t xml:space="preserve"> Центр</w:t>
      </w:r>
      <w:r w:rsidRPr="00573D49">
        <w:rPr>
          <w:rFonts w:ascii="Times New Roman" w:hAnsi="Times New Roman"/>
          <w:sz w:val="28"/>
          <w:szCs w:val="28"/>
        </w:rPr>
        <w:t xml:space="preserve"> не </w:t>
      </w:r>
      <w:proofErr w:type="spellStart"/>
      <w:r w:rsidRPr="00573D49">
        <w:rPr>
          <w:rFonts w:ascii="Times New Roman" w:hAnsi="Times New Roman"/>
          <w:sz w:val="28"/>
          <w:szCs w:val="28"/>
        </w:rPr>
        <w:t>несе</w:t>
      </w:r>
      <w:proofErr w:type="spellEnd"/>
      <w:r w:rsidRPr="00573D49">
        <w:rPr>
          <w:rFonts w:ascii="Times New Roman" w:hAnsi="Times New Roman"/>
          <w:sz w:val="28"/>
          <w:szCs w:val="28"/>
        </w:rPr>
        <w:t xml:space="preserve"> </w:t>
      </w:r>
      <w:proofErr w:type="spellStart"/>
      <w:r w:rsidRPr="00573D49">
        <w:rPr>
          <w:rFonts w:ascii="Times New Roman" w:hAnsi="Times New Roman"/>
          <w:sz w:val="28"/>
          <w:szCs w:val="28"/>
        </w:rPr>
        <w:t>відповідальності</w:t>
      </w:r>
      <w:proofErr w:type="spellEnd"/>
      <w:r w:rsidRPr="00573D49">
        <w:rPr>
          <w:rFonts w:ascii="Times New Roman" w:hAnsi="Times New Roman"/>
          <w:sz w:val="28"/>
          <w:szCs w:val="28"/>
        </w:rPr>
        <w:t xml:space="preserve"> по </w:t>
      </w:r>
      <w:proofErr w:type="spellStart"/>
      <w:r w:rsidRPr="00573D49">
        <w:rPr>
          <w:rFonts w:ascii="Times New Roman" w:hAnsi="Times New Roman"/>
          <w:sz w:val="28"/>
          <w:szCs w:val="28"/>
        </w:rPr>
        <w:t>зобов’язанням</w:t>
      </w:r>
      <w:proofErr w:type="spellEnd"/>
      <w:r w:rsidRPr="00573D49">
        <w:rPr>
          <w:rFonts w:ascii="Times New Roman" w:hAnsi="Times New Roman"/>
          <w:sz w:val="28"/>
          <w:szCs w:val="28"/>
        </w:rPr>
        <w:t xml:space="preserve"> </w:t>
      </w:r>
      <w:r w:rsidRPr="00573D49">
        <w:rPr>
          <w:rFonts w:ascii="Times New Roman" w:hAnsi="Times New Roman"/>
          <w:sz w:val="28"/>
          <w:szCs w:val="28"/>
          <w:lang w:val="uk-UA"/>
        </w:rPr>
        <w:t>Органу управління об’єктом</w:t>
      </w:r>
      <w:r w:rsidRPr="00573D49">
        <w:rPr>
          <w:rFonts w:ascii="Times New Roman" w:hAnsi="Times New Roman"/>
          <w:sz w:val="28"/>
          <w:szCs w:val="28"/>
        </w:rPr>
        <w:t>.</w:t>
      </w:r>
    </w:p>
    <w:p w:rsidR="008D52B3" w:rsidRPr="00573D49" w:rsidRDefault="008D52B3" w:rsidP="008D52B3">
      <w:pPr>
        <w:pStyle w:val="a7"/>
        <w:ind w:right="141" w:firstLine="426"/>
        <w:jc w:val="both"/>
        <w:rPr>
          <w:rFonts w:ascii="Times New Roman" w:hAnsi="Times New Roman"/>
          <w:sz w:val="16"/>
          <w:szCs w:val="16"/>
        </w:rPr>
      </w:pPr>
    </w:p>
    <w:p w:rsidR="008D52B3" w:rsidRPr="00573D49" w:rsidRDefault="008D52B3" w:rsidP="008D52B3">
      <w:pPr>
        <w:pStyle w:val="a7"/>
        <w:ind w:right="141" w:firstLine="426"/>
        <w:jc w:val="center"/>
        <w:rPr>
          <w:rFonts w:ascii="Times New Roman" w:hAnsi="Times New Roman"/>
          <w:b/>
          <w:sz w:val="28"/>
          <w:szCs w:val="28"/>
          <w:lang w:val="uk-UA"/>
        </w:rPr>
      </w:pPr>
      <w:r w:rsidRPr="00573D49">
        <w:rPr>
          <w:rFonts w:ascii="Times New Roman" w:hAnsi="Times New Roman"/>
          <w:b/>
          <w:sz w:val="28"/>
          <w:szCs w:val="28"/>
          <w:lang w:val="en-US"/>
        </w:rPr>
        <w:t>V</w:t>
      </w:r>
      <w:r w:rsidRPr="00573D49">
        <w:rPr>
          <w:rFonts w:ascii="Times New Roman" w:hAnsi="Times New Roman"/>
          <w:b/>
          <w:sz w:val="28"/>
          <w:szCs w:val="28"/>
          <w:lang w:val="uk-UA"/>
        </w:rPr>
        <w:t>І. Фінансово – господарська діяльність Центру</w:t>
      </w:r>
    </w:p>
    <w:p w:rsidR="008D52B3" w:rsidRPr="00573D49" w:rsidRDefault="008D52B3" w:rsidP="008D52B3">
      <w:pPr>
        <w:pStyle w:val="a7"/>
        <w:ind w:right="141" w:firstLine="426"/>
        <w:jc w:val="center"/>
        <w:rPr>
          <w:rFonts w:ascii="Times New Roman" w:hAnsi="Times New Roman"/>
          <w:b/>
          <w:sz w:val="16"/>
          <w:szCs w:val="16"/>
          <w:lang w:val="uk-UA"/>
        </w:rPr>
      </w:pP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6.1. Фінансово–</w:t>
      </w:r>
      <w:proofErr w:type="spellStart"/>
      <w:r w:rsidRPr="00573D49">
        <w:rPr>
          <w:rFonts w:ascii="Times New Roman" w:hAnsi="Times New Roman"/>
          <w:sz w:val="28"/>
          <w:szCs w:val="28"/>
          <w:lang w:val="uk-UA"/>
        </w:rPr>
        <w:t>господаська</w:t>
      </w:r>
      <w:proofErr w:type="spellEnd"/>
      <w:r w:rsidRPr="00573D49">
        <w:rPr>
          <w:rFonts w:ascii="Times New Roman" w:hAnsi="Times New Roman"/>
          <w:sz w:val="28"/>
          <w:szCs w:val="28"/>
          <w:lang w:val="uk-UA"/>
        </w:rPr>
        <w:t xml:space="preserve"> діяльність Центру проводиться відповідно до Законодавства України та Статуту.  Форма фінансування Центру – бюджетна.</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6.2. Центр є неприбутковою установою. </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Центру заборонено розподіляти отримані доходи (прибутки) або їх частини серед засновників (учасників), членів, працівників (окрім оплати їхньої праці, нарахування  єдиного соціального внеску), членів органів управління  та інших пов’язаних з ним осіб.</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Доходи (прибутки) Центру використовуються виключно для фінансування видатків на його утримання, реалізації мети (цілей, завдань) та напрямків діяльності, визначених установчими документами.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6.3.Джерелами формування кошторису Центру є:</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6.3.1. кошти місцевого бюджету у розмірі, передбаченому кошторисом Центру;</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6.3.2. власні надходження, отримані  згідно з чинним законодавством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6.3.3. кошти, які надходять у вигляді безповоротної допомоги чи добровільних пожертвувань;</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6.3.4. інші джерела, не заборонені чинним законодавством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6.4. Власні надходження Центру використовуються відповідно до чинного законодавства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6.5. Бюджетне фінансування Центру не може зменшуватись або припинятись у разі наявності у Центра додаткових джерел фінансування.</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6.6. Для забезпечення роботи Центру надаються приміщення, які устатковуються меблями, обладнаннями, технічними засобами та іншими матеріалами, необхідними для повноцінного функціонування Центру.</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lastRenderedPageBreak/>
        <w:t xml:space="preserve">6.7. Базою для проведення організаційно-методичних, навчальних та художньо-творчих заходів Центру є усі колективи та установи культури міста та </w:t>
      </w:r>
      <w:proofErr w:type="spellStart"/>
      <w:r w:rsidRPr="00573D49">
        <w:rPr>
          <w:rFonts w:ascii="Times New Roman" w:hAnsi="Times New Roman"/>
          <w:sz w:val="28"/>
          <w:szCs w:val="28"/>
          <w:lang w:val="uk-UA"/>
        </w:rPr>
        <w:t>Пологівського</w:t>
      </w:r>
      <w:proofErr w:type="spellEnd"/>
      <w:r w:rsidRPr="00573D49">
        <w:rPr>
          <w:rFonts w:ascii="Times New Roman" w:hAnsi="Times New Roman"/>
          <w:sz w:val="28"/>
          <w:szCs w:val="28"/>
          <w:lang w:val="uk-UA"/>
        </w:rPr>
        <w:t xml:space="preserve"> району.</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6.8. Ведення ділової документації та кадрова діяльність у Центрі здійснюється у відповідності до існуючих нормативно-правових актів та чинного законодавства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6.9. Центр веде облік та статистичну звітність згідно з чинним законодавством.</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6.10. Бухгалтерське обслуговування Центру здійснюється централізованою бухгалтерією відділу культури і туризму </w:t>
      </w:r>
      <w:proofErr w:type="spellStart"/>
      <w:r w:rsidRPr="00573D49">
        <w:rPr>
          <w:rFonts w:ascii="Times New Roman" w:hAnsi="Times New Roman"/>
          <w:sz w:val="28"/>
          <w:szCs w:val="28"/>
          <w:lang w:val="uk-UA"/>
        </w:rPr>
        <w:t>Пологівської</w:t>
      </w:r>
      <w:proofErr w:type="spellEnd"/>
      <w:r w:rsidRPr="00573D49">
        <w:rPr>
          <w:rFonts w:ascii="Times New Roman" w:hAnsi="Times New Roman"/>
          <w:sz w:val="28"/>
          <w:szCs w:val="28"/>
          <w:lang w:val="uk-UA"/>
        </w:rPr>
        <w:t xml:space="preserve">  районної державної адміністрації Запорізької області. </w:t>
      </w:r>
    </w:p>
    <w:p w:rsidR="008D52B3" w:rsidRPr="00573D49" w:rsidRDefault="008D52B3" w:rsidP="008D52B3">
      <w:pPr>
        <w:pStyle w:val="a7"/>
        <w:ind w:right="141" w:firstLine="426"/>
        <w:jc w:val="both"/>
        <w:rPr>
          <w:rFonts w:ascii="Times New Roman" w:hAnsi="Times New Roman"/>
          <w:sz w:val="16"/>
          <w:szCs w:val="16"/>
          <w:lang w:val="uk-UA"/>
        </w:rPr>
      </w:pPr>
    </w:p>
    <w:p w:rsidR="008D52B3" w:rsidRPr="00573D49" w:rsidRDefault="008D52B3" w:rsidP="008D52B3">
      <w:pPr>
        <w:pStyle w:val="a7"/>
        <w:ind w:right="141" w:firstLine="426"/>
        <w:jc w:val="center"/>
        <w:rPr>
          <w:rFonts w:ascii="Times New Roman" w:hAnsi="Times New Roman"/>
          <w:b/>
          <w:sz w:val="28"/>
          <w:szCs w:val="28"/>
          <w:lang w:val="uk-UA"/>
        </w:rPr>
      </w:pPr>
      <w:r w:rsidRPr="00573D49">
        <w:rPr>
          <w:rFonts w:ascii="Times New Roman" w:hAnsi="Times New Roman"/>
          <w:b/>
          <w:sz w:val="28"/>
          <w:szCs w:val="28"/>
          <w:lang w:val="en-US"/>
        </w:rPr>
        <w:t>V</w:t>
      </w:r>
      <w:r w:rsidRPr="00573D49">
        <w:rPr>
          <w:rFonts w:ascii="Times New Roman" w:hAnsi="Times New Roman"/>
          <w:b/>
          <w:sz w:val="28"/>
          <w:szCs w:val="28"/>
        </w:rPr>
        <w:t>ІІ</w:t>
      </w:r>
      <w:r w:rsidRPr="00573D49">
        <w:rPr>
          <w:rFonts w:ascii="Times New Roman" w:hAnsi="Times New Roman"/>
          <w:b/>
          <w:sz w:val="28"/>
          <w:szCs w:val="28"/>
          <w:lang w:val="uk-UA"/>
        </w:rPr>
        <w:t>.</w:t>
      </w:r>
      <w:r w:rsidRPr="00573D49">
        <w:rPr>
          <w:rFonts w:ascii="Times New Roman" w:hAnsi="Times New Roman"/>
          <w:b/>
          <w:sz w:val="28"/>
          <w:szCs w:val="28"/>
        </w:rPr>
        <w:t xml:space="preserve">  Права та </w:t>
      </w:r>
      <w:proofErr w:type="spellStart"/>
      <w:r w:rsidRPr="00573D49">
        <w:rPr>
          <w:rFonts w:ascii="Times New Roman" w:hAnsi="Times New Roman"/>
          <w:b/>
          <w:sz w:val="28"/>
          <w:szCs w:val="28"/>
        </w:rPr>
        <w:t>обов</w:t>
      </w:r>
      <w:r w:rsidRPr="008D52B3">
        <w:rPr>
          <w:rFonts w:ascii="Times New Roman" w:hAnsi="Times New Roman"/>
          <w:b/>
          <w:sz w:val="28"/>
          <w:szCs w:val="28"/>
        </w:rPr>
        <w:t>’</w:t>
      </w:r>
      <w:r w:rsidRPr="00573D49">
        <w:rPr>
          <w:rFonts w:ascii="Times New Roman" w:hAnsi="Times New Roman"/>
          <w:b/>
          <w:sz w:val="28"/>
          <w:szCs w:val="28"/>
        </w:rPr>
        <w:t>язки</w:t>
      </w:r>
      <w:proofErr w:type="spellEnd"/>
      <w:r w:rsidRPr="00573D49">
        <w:rPr>
          <w:rFonts w:ascii="Times New Roman" w:hAnsi="Times New Roman"/>
          <w:b/>
          <w:sz w:val="28"/>
          <w:szCs w:val="28"/>
        </w:rPr>
        <w:t xml:space="preserve"> Центру</w:t>
      </w:r>
    </w:p>
    <w:p w:rsidR="008D52B3" w:rsidRPr="00573D49" w:rsidRDefault="008D52B3" w:rsidP="008D52B3">
      <w:pPr>
        <w:pStyle w:val="a7"/>
        <w:ind w:right="141" w:firstLine="426"/>
        <w:jc w:val="both"/>
        <w:rPr>
          <w:rFonts w:ascii="Times New Roman" w:hAnsi="Times New Roman"/>
          <w:sz w:val="16"/>
          <w:szCs w:val="16"/>
          <w:lang w:val="uk-UA"/>
        </w:rPr>
      </w:pP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7.1.  Центр має право:</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7.1.1. самостійно планувати господарську, організаційну, методичну та координаційну діяльність. Перспективні та річні програми і плани роботи Центр погоджує з  Органом  управління суб’єктом;</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7.1.2. вступати у договірні відносини з юридичними та фізичними особами;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7.1.3. отримувати згідно запитів інформацію, що стосується діяльності установ культури;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7.1.4. передавати у встановленому чинним законодавством порядку у тимчасове платне або безоплатне користування майно, закріплене за Центром;</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7.1.5. для підвищення якості своєї діяльності самостійно, але відповідно до напрямків використання коштів, визначених чинним законодавством України, використовувати кошти, отримані Центром у вигляді добровільних пожертвувань, або набуті на інших законних підставах;</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7.1.6. залучати інших спеціалістів та установи, організації, приватні підприємства для розробки методичних матеріалів, сценаріїв, виступів на масових заходах, оформлення та виготовлення друкованої продукції, сценічного оформлення та декорацій, кіно та відео продукції, проведення різноманітних творчих заходів, проведення інвентаризації та виготовлення облікової документації на пам’ятки культурної спадщини району  тощо;</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7.1.7. здійснювати перевірки навчально–виховної, культурно–освітньої, діловодної діяльності самодіяльних колективів та  установ і закладів культури клубного типу </w:t>
      </w:r>
      <w:proofErr w:type="spellStart"/>
      <w:r w:rsidRPr="00573D49">
        <w:rPr>
          <w:rFonts w:ascii="Times New Roman" w:hAnsi="Times New Roman"/>
          <w:sz w:val="28"/>
          <w:szCs w:val="28"/>
          <w:lang w:val="uk-UA"/>
        </w:rPr>
        <w:t>Пологівського</w:t>
      </w:r>
      <w:proofErr w:type="spellEnd"/>
      <w:r w:rsidRPr="00573D49">
        <w:rPr>
          <w:rFonts w:ascii="Times New Roman" w:hAnsi="Times New Roman"/>
          <w:sz w:val="28"/>
          <w:szCs w:val="28"/>
          <w:lang w:val="uk-UA"/>
        </w:rPr>
        <w:t xml:space="preserve"> району; </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7.1.8. надавати організаційно–методичну та практичну допомогу за різними напрямками клубної роботи;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7.1.9. вносити на обговорення Ради з питань розвитку  культурі і туризму </w:t>
      </w:r>
      <w:proofErr w:type="spellStart"/>
      <w:r w:rsidRPr="00573D49">
        <w:rPr>
          <w:rFonts w:ascii="Times New Roman" w:hAnsi="Times New Roman"/>
          <w:sz w:val="28"/>
          <w:szCs w:val="28"/>
          <w:lang w:val="uk-UA"/>
        </w:rPr>
        <w:t>Пологівської</w:t>
      </w:r>
      <w:proofErr w:type="spellEnd"/>
      <w:r w:rsidRPr="00573D49">
        <w:rPr>
          <w:rFonts w:ascii="Times New Roman" w:hAnsi="Times New Roman"/>
          <w:sz w:val="28"/>
          <w:szCs w:val="28"/>
          <w:lang w:val="uk-UA"/>
        </w:rPr>
        <w:t xml:space="preserve"> районної державної адміністрації Запорізької області різноманітні інформаційні матеріали щодо діяльності установ культури, виконання галузевих районних програм тощо.</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7.2.  Центр зобов’язаний:</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7.2.1. вести свою діяльність відповідно до Законів України, актів Президента України, Кабінету Міністрів України, Міністерства культури України, рішень </w:t>
      </w:r>
      <w:proofErr w:type="spellStart"/>
      <w:r w:rsidRPr="00573D49">
        <w:rPr>
          <w:rFonts w:ascii="Times New Roman" w:hAnsi="Times New Roman"/>
          <w:sz w:val="28"/>
          <w:szCs w:val="28"/>
          <w:lang w:val="uk-UA"/>
        </w:rPr>
        <w:t>Пологівської</w:t>
      </w:r>
      <w:proofErr w:type="spellEnd"/>
      <w:r w:rsidRPr="00573D49">
        <w:rPr>
          <w:rFonts w:ascii="Times New Roman" w:hAnsi="Times New Roman"/>
          <w:sz w:val="28"/>
          <w:szCs w:val="28"/>
          <w:lang w:val="uk-UA"/>
        </w:rPr>
        <w:t xml:space="preserve"> районної ради Запорізької області, наказів відділу культури і туризму </w:t>
      </w:r>
      <w:proofErr w:type="spellStart"/>
      <w:r w:rsidRPr="00573D49">
        <w:rPr>
          <w:rFonts w:ascii="Times New Roman" w:hAnsi="Times New Roman"/>
          <w:sz w:val="28"/>
          <w:szCs w:val="28"/>
          <w:lang w:val="uk-UA"/>
        </w:rPr>
        <w:t>Пологівської</w:t>
      </w:r>
      <w:proofErr w:type="spellEnd"/>
      <w:r w:rsidRPr="00573D49">
        <w:rPr>
          <w:rFonts w:ascii="Times New Roman" w:hAnsi="Times New Roman"/>
          <w:sz w:val="28"/>
          <w:szCs w:val="28"/>
          <w:lang w:val="uk-UA"/>
        </w:rPr>
        <w:t xml:space="preserve"> районної державної адміністрації Запорізької області, наказів комунальної установи «Обласний методичний центр культури і мистецтва» Запорізької обласної ради;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lastRenderedPageBreak/>
        <w:t>7.2.2. створювати для працівників Центру належні безпечні умови праці, забезпечувати додержання законодавства України про працю, правил і норм охорони праці, техніки безпеки, соціального страхування;</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7.2.3.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7.2.4. розробляти і реалізовувати кадрову політику, контролювати підвищення рівня кваліфікації працівників;</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7.2.5.  здійснювати заходи по матеріально–технічному забезпеченню своєї діяльності.</w:t>
      </w:r>
    </w:p>
    <w:p w:rsidR="008D52B3" w:rsidRPr="00573D49" w:rsidRDefault="008D52B3" w:rsidP="008D52B3">
      <w:pPr>
        <w:pStyle w:val="a7"/>
        <w:ind w:right="141" w:firstLine="426"/>
        <w:jc w:val="both"/>
        <w:rPr>
          <w:rFonts w:ascii="Times New Roman" w:hAnsi="Times New Roman"/>
          <w:sz w:val="16"/>
          <w:szCs w:val="16"/>
          <w:lang w:val="uk-UA"/>
        </w:rPr>
      </w:pPr>
    </w:p>
    <w:p w:rsidR="008D52B3" w:rsidRPr="00573D49" w:rsidRDefault="008D52B3" w:rsidP="008D52B3">
      <w:pPr>
        <w:pStyle w:val="a7"/>
        <w:ind w:right="141" w:firstLine="426"/>
        <w:jc w:val="center"/>
        <w:rPr>
          <w:rFonts w:ascii="Times New Roman" w:hAnsi="Times New Roman"/>
          <w:b/>
          <w:sz w:val="28"/>
          <w:szCs w:val="28"/>
          <w:lang w:val="uk-UA"/>
        </w:rPr>
      </w:pPr>
      <w:r w:rsidRPr="00573D49">
        <w:rPr>
          <w:rFonts w:ascii="Times New Roman" w:hAnsi="Times New Roman"/>
          <w:b/>
          <w:sz w:val="28"/>
          <w:szCs w:val="28"/>
          <w:lang w:val="en-US"/>
        </w:rPr>
        <w:t>V</w:t>
      </w:r>
      <w:r w:rsidRPr="00573D49">
        <w:rPr>
          <w:rFonts w:ascii="Times New Roman" w:hAnsi="Times New Roman"/>
          <w:b/>
          <w:sz w:val="28"/>
          <w:szCs w:val="28"/>
          <w:lang w:val="uk-UA"/>
        </w:rPr>
        <w:t>ІІІ.  Структура і управління Центру</w:t>
      </w:r>
    </w:p>
    <w:p w:rsidR="008D52B3" w:rsidRPr="00573D49" w:rsidRDefault="008D52B3" w:rsidP="008D52B3">
      <w:pPr>
        <w:pStyle w:val="a7"/>
        <w:ind w:right="141" w:firstLine="426"/>
        <w:jc w:val="both"/>
        <w:rPr>
          <w:rFonts w:ascii="Times New Roman" w:hAnsi="Times New Roman"/>
          <w:sz w:val="16"/>
          <w:szCs w:val="16"/>
          <w:lang w:val="uk-UA"/>
        </w:rPr>
      </w:pP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8.1. Структура і штат Центру розробляється з урахуванням його завдань і функцій.</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8.2. Управління Центром здійснює директор, який</w:t>
      </w:r>
      <w:r w:rsidRPr="00573D49">
        <w:rPr>
          <w:rFonts w:ascii="Times New Roman" w:hAnsi="Times New Roman"/>
          <w:sz w:val="28"/>
          <w:szCs w:val="28"/>
          <w:lang w:val="uk-UA" w:eastAsia="zh-CN"/>
        </w:rPr>
        <w:t xml:space="preserve"> призначається на посаду та звільняється з посади  </w:t>
      </w:r>
      <w:r w:rsidRPr="00573D49">
        <w:rPr>
          <w:rFonts w:ascii="Times New Roman" w:hAnsi="Times New Roman"/>
          <w:sz w:val="28"/>
          <w:szCs w:val="28"/>
          <w:lang w:val="uk-UA"/>
        </w:rPr>
        <w:t xml:space="preserve">шляхом укладення з ним контракту строком на п’ять років за результатами конкурсу в порядку, визначеному </w:t>
      </w:r>
      <w:r w:rsidRPr="00573D49">
        <w:rPr>
          <w:rFonts w:ascii="Times New Roman" w:hAnsi="Times New Roman"/>
          <w:sz w:val="28"/>
          <w:szCs w:val="28"/>
        </w:rPr>
        <w:t>Закон</w:t>
      </w:r>
      <w:proofErr w:type="spellStart"/>
      <w:r w:rsidRPr="00573D49">
        <w:rPr>
          <w:rFonts w:ascii="Times New Roman" w:hAnsi="Times New Roman"/>
          <w:sz w:val="28"/>
          <w:szCs w:val="28"/>
          <w:lang w:val="uk-UA"/>
        </w:rPr>
        <w:t>ом</w:t>
      </w:r>
      <w:proofErr w:type="spellEnd"/>
      <w:r w:rsidRPr="00573D49">
        <w:rPr>
          <w:rFonts w:ascii="Times New Roman" w:hAnsi="Times New Roman"/>
          <w:sz w:val="28"/>
          <w:szCs w:val="28"/>
        </w:rPr>
        <w:t xml:space="preserve"> </w:t>
      </w:r>
      <w:proofErr w:type="spellStart"/>
      <w:r w:rsidRPr="00573D49">
        <w:rPr>
          <w:rFonts w:ascii="Times New Roman" w:hAnsi="Times New Roman"/>
          <w:sz w:val="28"/>
          <w:szCs w:val="28"/>
        </w:rPr>
        <w:t>України</w:t>
      </w:r>
      <w:proofErr w:type="spellEnd"/>
      <w:r w:rsidRPr="00573D49">
        <w:rPr>
          <w:rFonts w:ascii="Times New Roman" w:hAnsi="Times New Roman"/>
          <w:sz w:val="28"/>
          <w:szCs w:val="28"/>
        </w:rPr>
        <w:t xml:space="preserve"> </w:t>
      </w:r>
      <w:r w:rsidRPr="00573D49">
        <w:rPr>
          <w:rFonts w:ascii="Times New Roman" w:hAnsi="Times New Roman"/>
          <w:sz w:val="28"/>
          <w:szCs w:val="28"/>
          <w:lang w:val="uk-UA"/>
        </w:rPr>
        <w:t>«</w:t>
      </w:r>
      <w:r w:rsidRPr="00573D49">
        <w:rPr>
          <w:rFonts w:ascii="Times New Roman" w:hAnsi="Times New Roman"/>
          <w:sz w:val="28"/>
          <w:szCs w:val="28"/>
        </w:rPr>
        <w:t>Про культуру</w:t>
      </w:r>
      <w:r w:rsidRPr="00573D49">
        <w:rPr>
          <w:rFonts w:ascii="Times New Roman" w:hAnsi="Times New Roman"/>
          <w:sz w:val="28"/>
          <w:szCs w:val="28"/>
          <w:lang w:val="uk-UA"/>
        </w:rPr>
        <w:t>» від 14.10.2010 року № 2778-VI (зі змінами)</w:t>
      </w:r>
      <w:r w:rsidRPr="00573D49">
        <w:rPr>
          <w:rFonts w:ascii="Times New Roman" w:hAnsi="Times New Roman"/>
          <w:sz w:val="28"/>
          <w:szCs w:val="28"/>
        </w:rPr>
        <w:t>.</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8.3. Директор самостійно вирішує питання діяльності Центру, за винятком тих, що віднесені до компетенції Органів управління.</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8.4. Директор:</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8.4.1. діє</w:t>
      </w:r>
      <w:r w:rsidRPr="00573D49">
        <w:rPr>
          <w:sz w:val="28"/>
          <w:szCs w:val="28"/>
          <w:lang w:val="uk-UA"/>
        </w:rPr>
        <w:t xml:space="preserve"> </w:t>
      </w:r>
      <w:r w:rsidRPr="00573D49">
        <w:rPr>
          <w:rFonts w:ascii="Times New Roman" w:hAnsi="Times New Roman"/>
          <w:sz w:val="28"/>
          <w:szCs w:val="28"/>
          <w:lang w:val="uk-UA"/>
        </w:rPr>
        <w:t>без довіреності від імені Центру, представляє його інтереси в органах державної влади і органах місцевого самоврядування, інших органах, у відносинах з юридичними та фізичними особами, укладає договори, видає довіреності;</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8.4.2. розпоряджається коштами та іншими цінностями відповідно до чинного законодавства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8.4.3. здійснює прийом, переміщення, переведення та звільнення працівників;</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8.4.4.  видає накази і контролює їх виконання;</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8.4.5. розробляє структуру і штатний розпис Центру та подає їх на затвердження Органу управління суб’єктом, визначає функції та обов’язки працівників;</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8.4.6. здійснює заохочення працівників Центру  або накладає дисциплінарні стягнення у передбачених законодавством випадках;</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8.4.7. розподіляє обов’язки між працівниками Центру, затверджує посадові інструкції;</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8.4.8. керує діяльністю Центру та несе персональну відповідальність за виконання покладених на Центр завдань та дотримання фінансової дисципліни згідно з чинним законодавством України;</w:t>
      </w:r>
    </w:p>
    <w:p w:rsidR="008D52B3" w:rsidRPr="00573D49" w:rsidRDefault="008D52B3" w:rsidP="008D52B3">
      <w:pPr>
        <w:pStyle w:val="a7"/>
        <w:tabs>
          <w:tab w:val="left" w:pos="1134"/>
        </w:tabs>
        <w:ind w:right="141" w:firstLine="426"/>
        <w:jc w:val="both"/>
        <w:rPr>
          <w:rFonts w:ascii="Times New Roman" w:hAnsi="Times New Roman"/>
          <w:sz w:val="28"/>
          <w:szCs w:val="28"/>
          <w:lang w:val="uk-UA"/>
        </w:rPr>
      </w:pPr>
      <w:r w:rsidRPr="00573D49">
        <w:rPr>
          <w:rFonts w:ascii="Times New Roman" w:hAnsi="Times New Roman"/>
          <w:sz w:val="28"/>
          <w:szCs w:val="28"/>
          <w:lang w:val="uk-UA"/>
        </w:rPr>
        <w:t>8.4.9. заохочення та дисциплінарні стягнення щодо Директора застосовуються згідно з чинним  законодавством України.</w:t>
      </w:r>
    </w:p>
    <w:p w:rsidR="008D52B3" w:rsidRPr="00573D49" w:rsidRDefault="008D52B3" w:rsidP="008D52B3">
      <w:pPr>
        <w:pStyle w:val="a7"/>
        <w:ind w:right="141" w:firstLine="426"/>
        <w:jc w:val="both"/>
        <w:rPr>
          <w:rFonts w:ascii="Times New Roman" w:hAnsi="Times New Roman"/>
          <w:sz w:val="16"/>
          <w:szCs w:val="16"/>
          <w:lang w:val="uk-UA"/>
        </w:rPr>
      </w:pPr>
    </w:p>
    <w:p w:rsidR="008D52B3" w:rsidRPr="00573D49" w:rsidRDefault="008D52B3" w:rsidP="008D52B3">
      <w:pPr>
        <w:pStyle w:val="a7"/>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ІХ.  Соціальні гарантії, облік, звітність.</w:t>
      </w:r>
    </w:p>
    <w:p w:rsidR="008D52B3" w:rsidRPr="00573D49" w:rsidRDefault="008D52B3" w:rsidP="008D52B3">
      <w:pPr>
        <w:pStyle w:val="a7"/>
        <w:ind w:right="141" w:firstLine="426"/>
        <w:jc w:val="center"/>
        <w:rPr>
          <w:rFonts w:ascii="Times New Roman" w:hAnsi="Times New Roman"/>
          <w:b/>
          <w:sz w:val="16"/>
          <w:szCs w:val="16"/>
          <w:lang w:val="uk-UA"/>
        </w:rPr>
      </w:pP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9.1. Питання соціального захисту, поліпшення умов праці, охорони  </w:t>
      </w:r>
      <w:proofErr w:type="spellStart"/>
      <w:r w:rsidRPr="00573D49">
        <w:rPr>
          <w:rFonts w:ascii="Times New Roman" w:hAnsi="Times New Roman"/>
          <w:sz w:val="28"/>
          <w:szCs w:val="28"/>
          <w:lang w:val="uk-UA"/>
        </w:rPr>
        <w:t>здоров</w:t>
      </w:r>
      <w:proofErr w:type="spellEnd"/>
      <w:r w:rsidRPr="00573D49">
        <w:rPr>
          <w:rFonts w:ascii="Times New Roman" w:hAnsi="Times New Roman"/>
          <w:sz w:val="28"/>
          <w:szCs w:val="28"/>
        </w:rPr>
        <w:t>’</w:t>
      </w:r>
      <w:r w:rsidRPr="00573D49">
        <w:rPr>
          <w:rFonts w:ascii="Times New Roman" w:hAnsi="Times New Roman"/>
          <w:sz w:val="28"/>
          <w:szCs w:val="28"/>
          <w:lang w:val="uk-UA"/>
        </w:rPr>
        <w:t>я, оплати праці, гарантії соціального забезпечення працівників Центру вирішується відповідно чинного  законодавства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9.2. Центр здійснює облік результатів своєї діяльності, складає статистичну інформацію, а також надає згідно з вимогами чинного законодавства України до відповідних органів фінансову звітність та статистичну інформацію щодо своєї діяльності.</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lastRenderedPageBreak/>
        <w:t>9.3. Контроль за фінансовою, а також  за окремими сторонами діяльності Центру здійснюється відповідними органами в межах їх компетенції згідно з чинним законодавством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9.4. Контроль за статутною діяльністю та ефективним використанням майна, що є спільною власністю територіальних громад сіл та міста </w:t>
      </w:r>
      <w:proofErr w:type="spellStart"/>
      <w:r w:rsidRPr="00573D49">
        <w:rPr>
          <w:rFonts w:ascii="Times New Roman" w:hAnsi="Times New Roman"/>
          <w:sz w:val="28"/>
          <w:szCs w:val="28"/>
          <w:lang w:val="uk-UA"/>
        </w:rPr>
        <w:t>Пологівського</w:t>
      </w:r>
      <w:proofErr w:type="spellEnd"/>
      <w:r w:rsidRPr="00573D49">
        <w:rPr>
          <w:rFonts w:ascii="Times New Roman" w:hAnsi="Times New Roman"/>
          <w:sz w:val="28"/>
          <w:szCs w:val="28"/>
          <w:lang w:val="uk-UA"/>
        </w:rPr>
        <w:t xml:space="preserve"> району Запорізької області, здійснюється  Органами управління.</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9.5. Директор Центру та головний бухгалтер централізованої бухгалтерії відділу культури і туризму </w:t>
      </w:r>
      <w:proofErr w:type="spellStart"/>
      <w:r w:rsidRPr="00573D49">
        <w:rPr>
          <w:rFonts w:ascii="Times New Roman" w:hAnsi="Times New Roman"/>
          <w:sz w:val="28"/>
          <w:szCs w:val="28"/>
          <w:lang w:val="uk-UA"/>
        </w:rPr>
        <w:t>Пологівської</w:t>
      </w:r>
      <w:proofErr w:type="spellEnd"/>
      <w:r w:rsidRPr="00573D49">
        <w:rPr>
          <w:rFonts w:ascii="Times New Roman" w:hAnsi="Times New Roman"/>
          <w:sz w:val="28"/>
          <w:szCs w:val="28"/>
          <w:lang w:val="uk-UA"/>
        </w:rPr>
        <w:t xml:space="preserve"> районної державної адміністрації Запорізької області несуть відповідальність за додержання порядку й достовірність обліку та статистичної звітності.</w:t>
      </w:r>
    </w:p>
    <w:p w:rsidR="008D52B3" w:rsidRPr="00573D49" w:rsidRDefault="008D52B3" w:rsidP="008D52B3">
      <w:pPr>
        <w:pStyle w:val="a7"/>
        <w:ind w:right="141" w:firstLine="426"/>
        <w:jc w:val="both"/>
        <w:rPr>
          <w:rFonts w:ascii="Times New Roman" w:hAnsi="Times New Roman"/>
          <w:sz w:val="16"/>
          <w:szCs w:val="16"/>
          <w:lang w:val="uk-UA"/>
        </w:rPr>
      </w:pPr>
    </w:p>
    <w:p w:rsidR="008D52B3" w:rsidRPr="00573D49" w:rsidRDefault="008D52B3" w:rsidP="008D52B3">
      <w:pPr>
        <w:pStyle w:val="a7"/>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Х. Припинення діяльності Центру</w:t>
      </w:r>
    </w:p>
    <w:p w:rsidR="008D52B3" w:rsidRPr="00573D49" w:rsidRDefault="008D52B3" w:rsidP="008D52B3">
      <w:pPr>
        <w:pStyle w:val="a7"/>
        <w:ind w:right="141" w:firstLine="426"/>
        <w:jc w:val="center"/>
        <w:rPr>
          <w:rFonts w:ascii="Times New Roman" w:hAnsi="Times New Roman"/>
          <w:b/>
          <w:sz w:val="16"/>
          <w:szCs w:val="16"/>
          <w:lang w:val="uk-UA"/>
        </w:rPr>
      </w:pP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10.1. Припинення діяльності Центру здійснюється за рішенням Органу управління об’єктом  згідно з чинним законодавством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10.2. Припинення діяльності Центру проводиться шляхом ліквідації або реорганізації (злиття, приєднання, поділу, виділення, перетворення).</w:t>
      </w:r>
    </w:p>
    <w:p w:rsidR="008D52B3" w:rsidRPr="00774B9F" w:rsidRDefault="008D52B3" w:rsidP="008D52B3">
      <w:pPr>
        <w:ind w:right="141" w:firstLine="426"/>
        <w:jc w:val="both"/>
        <w:rPr>
          <w:sz w:val="28"/>
          <w:szCs w:val="28"/>
        </w:rPr>
      </w:pPr>
      <w:r w:rsidRPr="00774B9F">
        <w:rPr>
          <w:sz w:val="28"/>
          <w:szCs w:val="28"/>
        </w:rPr>
        <w:t>Ліквідація Центру здійснюється ліквідаційною комісією, яка утворюється засновником або уповноваженим ним органом. Порядок і строки проведення ліквідації, а також строки для заяви претензій кредиторам визначається засновником або уповноваженим ним органом. Кредитори та інші юридичні особи, які перебувають у юридичних відносинах з Центром, що ліквідується, повідомляються про його ліквідацію у письмовій формі.</w:t>
      </w:r>
    </w:p>
    <w:p w:rsidR="008D52B3" w:rsidRPr="00774B9F" w:rsidRDefault="008D52B3" w:rsidP="008D52B3">
      <w:pPr>
        <w:ind w:right="141" w:firstLine="426"/>
        <w:jc w:val="both"/>
        <w:rPr>
          <w:sz w:val="28"/>
          <w:szCs w:val="28"/>
        </w:rPr>
      </w:pPr>
      <w:r w:rsidRPr="00774B9F">
        <w:rPr>
          <w:sz w:val="28"/>
          <w:szCs w:val="28"/>
        </w:rPr>
        <w:t>З моменту призначення ліквідаційної комісії до неї переходять повноваження по управлінню Центром. Ліквідаційна комісія оцінює наявне майно, розраховується з кредиторами, складає ліквідаційний баланс  Центру  і подає його засновнику або органу, який призначив ліквідаційну комісію.</w:t>
      </w:r>
    </w:p>
    <w:p w:rsidR="008D52B3" w:rsidRPr="00573D49" w:rsidRDefault="008D52B3" w:rsidP="008D52B3">
      <w:pPr>
        <w:pStyle w:val="a7"/>
        <w:ind w:right="141" w:firstLine="426"/>
        <w:jc w:val="both"/>
        <w:rPr>
          <w:rFonts w:ascii="Times New Roman" w:hAnsi="Times New Roman"/>
          <w:sz w:val="28"/>
          <w:szCs w:val="28"/>
          <w:lang w:val="uk-UA"/>
        </w:rPr>
      </w:pPr>
      <w:proofErr w:type="spellStart"/>
      <w:r w:rsidRPr="00573D49">
        <w:rPr>
          <w:rFonts w:ascii="Times New Roman" w:hAnsi="Times New Roman"/>
          <w:sz w:val="28"/>
          <w:szCs w:val="28"/>
        </w:rPr>
        <w:t>Майно</w:t>
      </w:r>
      <w:proofErr w:type="spellEnd"/>
      <w:r w:rsidRPr="00573D49">
        <w:rPr>
          <w:rFonts w:ascii="Times New Roman" w:hAnsi="Times New Roman"/>
          <w:sz w:val="28"/>
          <w:szCs w:val="28"/>
        </w:rPr>
        <w:t xml:space="preserve">, </w:t>
      </w:r>
      <w:proofErr w:type="spellStart"/>
      <w:r w:rsidRPr="00573D49">
        <w:rPr>
          <w:rFonts w:ascii="Times New Roman" w:hAnsi="Times New Roman"/>
          <w:sz w:val="28"/>
          <w:szCs w:val="28"/>
        </w:rPr>
        <w:t>що</w:t>
      </w:r>
      <w:proofErr w:type="spellEnd"/>
      <w:r w:rsidRPr="00573D49">
        <w:rPr>
          <w:rFonts w:ascii="Times New Roman" w:hAnsi="Times New Roman"/>
          <w:sz w:val="28"/>
          <w:szCs w:val="28"/>
        </w:rPr>
        <w:t xml:space="preserve"> </w:t>
      </w:r>
      <w:proofErr w:type="spellStart"/>
      <w:r w:rsidRPr="00573D49">
        <w:rPr>
          <w:rFonts w:ascii="Times New Roman" w:hAnsi="Times New Roman"/>
          <w:sz w:val="28"/>
          <w:szCs w:val="28"/>
        </w:rPr>
        <w:t>залишилось</w:t>
      </w:r>
      <w:proofErr w:type="spellEnd"/>
      <w:r w:rsidRPr="00573D49">
        <w:rPr>
          <w:rFonts w:ascii="Times New Roman" w:hAnsi="Times New Roman"/>
          <w:sz w:val="28"/>
          <w:szCs w:val="28"/>
        </w:rPr>
        <w:t xml:space="preserve"> </w:t>
      </w:r>
      <w:proofErr w:type="spellStart"/>
      <w:r w:rsidRPr="00573D49">
        <w:rPr>
          <w:rFonts w:ascii="Times New Roman" w:hAnsi="Times New Roman"/>
          <w:sz w:val="28"/>
          <w:szCs w:val="28"/>
        </w:rPr>
        <w:t>після</w:t>
      </w:r>
      <w:proofErr w:type="spellEnd"/>
      <w:r w:rsidRPr="00573D49">
        <w:rPr>
          <w:rFonts w:ascii="Times New Roman" w:hAnsi="Times New Roman"/>
          <w:sz w:val="28"/>
          <w:szCs w:val="28"/>
        </w:rPr>
        <w:t xml:space="preserve"> </w:t>
      </w:r>
      <w:proofErr w:type="spellStart"/>
      <w:r w:rsidRPr="00573D49">
        <w:rPr>
          <w:rFonts w:ascii="Times New Roman" w:hAnsi="Times New Roman"/>
          <w:sz w:val="28"/>
          <w:szCs w:val="28"/>
        </w:rPr>
        <w:t>задоволення</w:t>
      </w:r>
      <w:proofErr w:type="spellEnd"/>
      <w:r w:rsidRPr="00573D49">
        <w:rPr>
          <w:rFonts w:ascii="Times New Roman" w:hAnsi="Times New Roman"/>
          <w:sz w:val="28"/>
          <w:szCs w:val="28"/>
        </w:rPr>
        <w:t xml:space="preserve"> </w:t>
      </w:r>
      <w:proofErr w:type="spellStart"/>
      <w:r w:rsidRPr="00573D49">
        <w:rPr>
          <w:rFonts w:ascii="Times New Roman" w:hAnsi="Times New Roman"/>
          <w:sz w:val="28"/>
          <w:szCs w:val="28"/>
        </w:rPr>
        <w:t>претензій</w:t>
      </w:r>
      <w:proofErr w:type="spellEnd"/>
      <w:r w:rsidRPr="00573D49">
        <w:rPr>
          <w:rFonts w:ascii="Times New Roman" w:hAnsi="Times New Roman"/>
          <w:sz w:val="28"/>
          <w:szCs w:val="28"/>
        </w:rPr>
        <w:t xml:space="preserve"> </w:t>
      </w:r>
      <w:proofErr w:type="spellStart"/>
      <w:r w:rsidRPr="00573D49">
        <w:rPr>
          <w:rFonts w:ascii="Times New Roman" w:hAnsi="Times New Roman"/>
          <w:sz w:val="28"/>
          <w:szCs w:val="28"/>
        </w:rPr>
        <w:t>кредиторів</w:t>
      </w:r>
      <w:proofErr w:type="spellEnd"/>
      <w:r w:rsidRPr="00573D49">
        <w:rPr>
          <w:rFonts w:ascii="Times New Roman" w:hAnsi="Times New Roman"/>
          <w:sz w:val="28"/>
          <w:szCs w:val="28"/>
        </w:rPr>
        <w:t xml:space="preserve"> і </w:t>
      </w:r>
      <w:proofErr w:type="spellStart"/>
      <w:r w:rsidRPr="00573D49">
        <w:rPr>
          <w:rFonts w:ascii="Times New Roman" w:hAnsi="Times New Roman"/>
          <w:sz w:val="28"/>
          <w:szCs w:val="28"/>
        </w:rPr>
        <w:t>членів</w:t>
      </w:r>
      <w:proofErr w:type="spellEnd"/>
      <w:r w:rsidRPr="00573D49">
        <w:rPr>
          <w:rFonts w:ascii="Times New Roman" w:hAnsi="Times New Roman"/>
          <w:sz w:val="28"/>
          <w:szCs w:val="28"/>
        </w:rPr>
        <w:t xml:space="preserve"> трудового </w:t>
      </w:r>
      <w:proofErr w:type="spellStart"/>
      <w:r w:rsidRPr="00573D49">
        <w:rPr>
          <w:rFonts w:ascii="Times New Roman" w:hAnsi="Times New Roman"/>
          <w:sz w:val="28"/>
          <w:szCs w:val="28"/>
        </w:rPr>
        <w:t>колективу</w:t>
      </w:r>
      <w:proofErr w:type="spellEnd"/>
      <w:r w:rsidRPr="00573D49">
        <w:rPr>
          <w:rFonts w:ascii="Times New Roman" w:hAnsi="Times New Roman"/>
          <w:sz w:val="28"/>
          <w:szCs w:val="28"/>
        </w:rPr>
        <w:t xml:space="preserve">, </w:t>
      </w:r>
      <w:proofErr w:type="spellStart"/>
      <w:r w:rsidRPr="00573D49">
        <w:rPr>
          <w:rFonts w:ascii="Times New Roman" w:hAnsi="Times New Roman"/>
          <w:sz w:val="28"/>
          <w:szCs w:val="28"/>
        </w:rPr>
        <w:t>використовується</w:t>
      </w:r>
      <w:proofErr w:type="spellEnd"/>
      <w:r w:rsidRPr="00573D49">
        <w:rPr>
          <w:rFonts w:ascii="Times New Roman" w:hAnsi="Times New Roman"/>
          <w:sz w:val="28"/>
          <w:szCs w:val="28"/>
        </w:rPr>
        <w:t xml:space="preserve"> за </w:t>
      </w:r>
      <w:proofErr w:type="spellStart"/>
      <w:r w:rsidRPr="00573D49">
        <w:rPr>
          <w:rFonts w:ascii="Times New Roman" w:hAnsi="Times New Roman"/>
          <w:sz w:val="28"/>
          <w:szCs w:val="28"/>
        </w:rPr>
        <w:t>вказівкою</w:t>
      </w:r>
      <w:proofErr w:type="spellEnd"/>
      <w:r w:rsidRPr="00573D49">
        <w:rPr>
          <w:rFonts w:ascii="Times New Roman" w:hAnsi="Times New Roman"/>
          <w:sz w:val="28"/>
          <w:szCs w:val="28"/>
        </w:rPr>
        <w:t xml:space="preserve"> </w:t>
      </w:r>
      <w:proofErr w:type="spellStart"/>
      <w:r w:rsidRPr="00573D49">
        <w:rPr>
          <w:rFonts w:ascii="Times New Roman" w:hAnsi="Times New Roman"/>
          <w:sz w:val="28"/>
          <w:szCs w:val="28"/>
        </w:rPr>
        <w:t>власника</w:t>
      </w:r>
      <w:proofErr w:type="spellEnd"/>
      <w:r w:rsidRPr="00573D49">
        <w:rPr>
          <w:rFonts w:ascii="Times New Roman" w:hAnsi="Times New Roman"/>
          <w:sz w:val="28"/>
          <w:szCs w:val="28"/>
          <w:lang w:val="uk-UA"/>
        </w:rPr>
        <w:t>.</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У разі припинення Центру (ліквідації, злиття, поділу, приєднання або  перетворення) його активи передаються одній або кільком неприбутковим організаціям, установам</w:t>
      </w:r>
      <w:r w:rsidRPr="00573D49">
        <w:rPr>
          <w:rFonts w:ascii="Times New Roman" w:hAnsi="Times New Roman"/>
          <w:i/>
          <w:sz w:val="28"/>
          <w:szCs w:val="28"/>
          <w:lang w:val="uk-UA"/>
        </w:rPr>
        <w:t xml:space="preserve"> </w:t>
      </w:r>
      <w:r w:rsidRPr="00573D49">
        <w:rPr>
          <w:rFonts w:ascii="Times New Roman" w:hAnsi="Times New Roman"/>
          <w:sz w:val="28"/>
          <w:szCs w:val="28"/>
          <w:lang w:val="uk-UA"/>
        </w:rPr>
        <w:t>відповідного виду або зараховуються до доходу бюджету.</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10.3. При ліквідації або реорганізації Центру працівникам, які звільняються, гарантується додержання їх прав та інтересів відповідно до трудового законодавства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10.4. Діяльність Центру вважається припиненою з моменту виключення запису про нього з Єдиного державного реєстру юридичних осіб, фізичних осіб - підприємців та громадських формувань.</w:t>
      </w:r>
    </w:p>
    <w:p w:rsidR="008D52B3" w:rsidRPr="00573D49" w:rsidRDefault="008D52B3" w:rsidP="008D52B3">
      <w:pPr>
        <w:pStyle w:val="a7"/>
        <w:ind w:right="141" w:firstLine="426"/>
        <w:jc w:val="both"/>
        <w:rPr>
          <w:rFonts w:ascii="Times New Roman" w:hAnsi="Times New Roman"/>
          <w:sz w:val="16"/>
          <w:szCs w:val="16"/>
          <w:lang w:val="uk-UA"/>
        </w:rPr>
      </w:pPr>
    </w:p>
    <w:p w:rsidR="008D52B3" w:rsidRPr="00573D49" w:rsidRDefault="008D52B3" w:rsidP="008D52B3">
      <w:pPr>
        <w:pStyle w:val="a7"/>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ХІ. Заключні положення</w:t>
      </w:r>
    </w:p>
    <w:p w:rsidR="008D52B3" w:rsidRPr="00573D49" w:rsidRDefault="008D52B3" w:rsidP="008D52B3">
      <w:pPr>
        <w:pStyle w:val="a7"/>
        <w:ind w:right="141" w:firstLine="426"/>
        <w:jc w:val="both"/>
        <w:rPr>
          <w:rFonts w:ascii="Times New Roman" w:hAnsi="Times New Roman"/>
          <w:b/>
          <w:sz w:val="16"/>
          <w:szCs w:val="16"/>
          <w:lang w:val="uk-UA"/>
        </w:rPr>
      </w:pP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11.1. Цей Статут набирає чинності з моменту його державної реєстрації відповідно до чинного законодавства України.</w:t>
      </w:r>
    </w:p>
    <w:p w:rsidR="008D52B3" w:rsidRPr="00573D49" w:rsidRDefault="008D52B3" w:rsidP="008D52B3">
      <w:pPr>
        <w:pStyle w:val="a7"/>
        <w:ind w:right="141" w:firstLine="426"/>
        <w:jc w:val="both"/>
        <w:rPr>
          <w:rFonts w:ascii="Times New Roman" w:hAnsi="Times New Roman"/>
          <w:sz w:val="28"/>
          <w:szCs w:val="28"/>
          <w:lang w:val="uk-UA"/>
        </w:rPr>
      </w:pPr>
      <w:r w:rsidRPr="00573D49">
        <w:rPr>
          <w:rFonts w:ascii="Times New Roman" w:hAnsi="Times New Roman"/>
          <w:sz w:val="28"/>
          <w:szCs w:val="28"/>
          <w:lang w:val="uk-UA"/>
        </w:rPr>
        <w:t>11.2. Зміни та доповнення до Статуту вносяться в порядку, визначеному чинним законодавством України, та набувають юридичної сили з моменту їх державної реєстрації.</w:t>
      </w:r>
    </w:p>
    <w:p w:rsidR="008D52B3" w:rsidRPr="00573D49" w:rsidRDefault="008D52B3" w:rsidP="008D52B3">
      <w:pPr>
        <w:pStyle w:val="a7"/>
        <w:ind w:right="141" w:firstLine="426"/>
        <w:jc w:val="both"/>
        <w:rPr>
          <w:rFonts w:ascii="Times New Roman" w:hAnsi="Times New Roman"/>
          <w:sz w:val="28"/>
          <w:szCs w:val="28"/>
          <w:lang w:val="uk-UA"/>
        </w:rPr>
      </w:pPr>
    </w:p>
    <w:p w:rsidR="008D52B3" w:rsidRDefault="008D52B3" w:rsidP="002476C5">
      <w:pPr>
        <w:jc w:val="both"/>
      </w:pPr>
    </w:p>
    <w:p w:rsidR="008D52B3" w:rsidRPr="008D52B3" w:rsidRDefault="008D52B3" w:rsidP="002476C5">
      <w:pPr>
        <w:jc w:val="both"/>
        <w:rPr>
          <w:sz w:val="28"/>
          <w:szCs w:val="28"/>
        </w:rPr>
      </w:pPr>
      <w:r>
        <w:rPr>
          <w:sz w:val="28"/>
          <w:szCs w:val="28"/>
        </w:rPr>
        <w:t xml:space="preserve">Голова ради                                                            </w:t>
      </w:r>
      <w:r w:rsidR="00774B9F">
        <w:rPr>
          <w:sz w:val="28"/>
          <w:szCs w:val="28"/>
        </w:rPr>
        <w:t xml:space="preserve">                    </w:t>
      </w:r>
      <w:r>
        <w:rPr>
          <w:sz w:val="28"/>
          <w:szCs w:val="28"/>
        </w:rPr>
        <w:t xml:space="preserve">            О.П. Покутній </w:t>
      </w:r>
    </w:p>
    <w:sectPr w:rsidR="008D52B3" w:rsidRPr="008D52B3" w:rsidSect="002476C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F67078"/>
    <w:multiLevelType w:val="multilevel"/>
    <w:tmpl w:val="E4AE648C"/>
    <w:lvl w:ilvl="0">
      <w:start w:val="5"/>
      <w:numFmt w:val="decimal"/>
      <w:lvlText w:val="%1."/>
      <w:lvlJc w:val="left"/>
      <w:pPr>
        <w:ind w:left="450" w:hanging="450"/>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6C5"/>
    <w:rsid w:val="00067F56"/>
    <w:rsid w:val="002476C5"/>
    <w:rsid w:val="00774B9F"/>
    <w:rsid w:val="008D52B3"/>
    <w:rsid w:val="00FF1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04BDF"/>
  <w15:chartTrackingRefBased/>
  <w15:docId w15:val="{8BEF1E3E-2309-4B80-A7B0-7D968333C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76C5"/>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qFormat/>
    <w:rsid w:val="002476C5"/>
    <w:pPr>
      <w:keepNext/>
      <w:jc w:val="center"/>
      <w:outlineLvl w:val="0"/>
    </w:pPr>
    <w:rPr>
      <w:b/>
      <w:noProof/>
      <w:sz w:val="28"/>
      <w:szCs w:val="20"/>
      <w:lang w:val="ru-RU"/>
    </w:rPr>
  </w:style>
  <w:style w:type="paragraph" w:styleId="2">
    <w:name w:val="heading 2"/>
    <w:basedOn w:val="a"/>
    <w:next w:val="a"/>
    <w:link w:val="20"/>
    <w:qFormat/>
    <w:rsid w:val="002476C5"/>
    <w:pPr>
      <w:keepNext/>
      <w:jc w:val="center"/>
      <w:outlineLvl w:val="1"/>
    </w:pPr>
    <w:rPr>
      <w:b/>
      <w:noProof/>
      <w:sz w:val="32"/>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76C5"/>
    <w:rPr>
      <w:rFonts w:ascii="Times New Roman" w:eastAsia="Times New Roman" w:hAnsi="Times New Roman" w:cs="Times New Roman"/>
      <w:b/>
      <w:noProof/>
      <w:sz w:val="28"/>
      <w:szCs w:val="20"/>
      <w:lang w:eastAsia="ru-RU"/>
    </w:rPr>
  </w:style>
  <w:style w:type="character" w:customStyle="1" w:styleId="20">
    <w:name w:val="Заголовок 2 Знак"/>
    <w:basedOn w:val="a0"/>
    <w:link w:val="2"/>
    <w:rsid w:val="002476C5"/>
    <w:rPr>
      <w:rFonts w:ascii="Times New Roman" w:eastAsia="Times New Roman" w:hAnsi="Times New Roman" w:cs="Times New Roman"/>
      <w:b/>
      <w:noProof/>
      <w:sz w:val="32"/>
      <w:szCs w:val="20"/>
      <w:lang w:eastAsia="ru-RU"/>
    </w:rPr>
  </w:style>
  <w:style w:type="paragraph" w:styleId="a3">
    <w:name w:val="Body Text"/>
    <w:basedOn w:val="a"/>
    <w:link w:val="a4"/>
    <w:rsid w:val="002476C5"/>
    <w:pPr>
      <w:jc w:val="both"/>
    </w:pPr>
    <w:rPr>
      <w:sz w:val="28"/>
    </w:rPr>
  </w:style>
  <w:style w:type="character" w:customStyle="1" w:styleId="a4">
    <w:name w:val="Основной текст Знак"/>
    <w:basedOn w:val="a0"/>
    <w:link w:val="a3"/>
    <w:rsid w:val="002476C5"/>
    <w:rPr>
      <w:rFonts w:ascii="Times New Roman" w:eastAsia="Times New Roman" w:hAnsi="Times New Roman" w:cs="Times New Roman"/>
      <w:sz w:val="28"/>
      <w:szCs w:val="24"/>
      <w:lang w:val="uk-UA" w:eastAsia="ru-RU"/>
    </w:rPr>
  </w:style>
  <w:style w:type="paragraph" w:styleId="a5">
    <w:name w:val="caption"/>
    <w:basedOn w:val="a"/>
    <w:next w:val="a"/>
    <w:qFormat/>
    <w:rsid w:val="002476C5"/>
    <w:pPr>
      <w:jc w:val="center"/>
    </w:pPr>
    <w:rPr>
      <w:b/>
      <w:i/>
      <w:noProof/>
      <w:sz w:val="32"/>
      <w:szCs w:val="20"/>
    </w:rPr>
  </w:style>
  <w:style w:type="paragraph" w:styleId="a6">
    <w:name w:val="Normal (Web)"/>
    <w:basedOn w:val="a"/>
    <w:uiPriority w:val="99"/>
    <w:rsid w:val="002476C5"/>
    <w:pPr>
      <w:spacing w:before="100" w:beforeAutospacing="1" w:after="100" w:afterAutospacing="1"/>
    </w:pPr>
    <w:rPr>
      <w:lang w:val="ru-RU"/>
    </w:rPr>
  </w:style>
  <w:style w:type="paragraph" w:styleId="a7">
    <w:name w:val="No Spacing"/>
    <w:uiPriority w:val="1"/>
    <w:qFormat/>
    <w:rsid w:val="002476C5"/>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3312</Words>
  <Characters>18885</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2019-05-20T11:33:00Z</dcterms:created>
  <dcterms:modified xsi:type="dcterms:W3CDTF">2019-05-31T05:38:00Z</dcterms:modified>
</cp:coreProperties>
</file>